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4394"/>
        <w:gridCol w:w="1418"/>
      </w:tblGrid>
      <w:tr w:rsidR="0098031C" w:rsidRPr="005102E0" w14:paraId="7C5C0A43" w14:textId="77777777" w:rsidTr="00EC3759">
        <w:trPr>
          <w:trHeight w:val="214"/>
          <w:tblHeader/>
        </w:trPr>
        <w:tc>
          <w:tcPr>
            <w:tcW w:w="3970" w:type="dxa"/>
            <w:shd w:val="clear" w:color="auto" w:fill="BFBFBF" w:themeFill="background1" w:themeFillShade="BF"/>
          </w:tcPr>
          <w:p w14:paraId="1B6259B3" w14:textId="77777777" w:rsidR="008B110E" w:rsidRPr="005102E0" w:rsidRDefault="00AD567D" w:rsidP="00450354">
            <w:pPr>
              <w:spacing w:before="20" w:after="20"/>
              <w:jc w:val="both"/>
              <w:rPr>
                <w:rFonts w:cs="Arial"/>
                <w:b/>
                <w:bCs/>
                <w:sz w:val="20"/>
                <w:szCs w:val="20"/>
                <w:lang w:val="en-AU" w:eastAsia="en-AU"/>
              </w:rPr>
            </w:pPr>
            <w:r w:rsidRPr="005102E0">
              <w:rPr>
                <w:rFonts w:cs="Arial"/>
                <w:b/>
                <w:bCs/>
                <w:sz w:val="20"/>
                <w:szCs w:val="20"/>
                <w:lang w:val="en-AU" w:eastAsia="en-AU"/>
              </w:rPr>
              <w:t>Control</w:t>
            </w:r>
          </w:p>
        </w:tc>
        <w:tc>
          <w:tcPr>
            <w:tcW w:w="4394" w:type="dxa"/>
            <w:shd w:val="clear" w:color="auto" w:fill="BFBFBF" w:themeFill="background1" w:themeFillShade="BF"/>
          </w:tcPr>
          <w:p w14:paraId="2717E715" w14:textId="77777777" w:rsidR="008B110E" w:rsidRPr="005102E0" w:rsidRDefault="00091151" w:rsidP="00450354">
            <w:pPr>
              <w:spacing w:before="20" w:after="20"/>
              <w:jc w:val="both"/>
              <w:rPr>
                <w:rFonts w:cs="Arial"/>
                <w:b/>
                <w:bCs/>
                <w:sz w:val="20"/>
                <w:szCs w:val="20"/>
                <w:lang w:val="en-AU" w:eastAsia="en-AU"/>
              </w:rPr>
            </w:pPr>
            <w:r w:rsidRPr="005102E0">
              <w:rPr>
                <w:rFonts w:cs="Arial"/>
                <w:b/>
                <w:bCs/>
                <w:sz w:val="20"/>
                <w:szCs w:val="20"/>
                <w:lang w:val="en-AU" w:eastAsia="en-AU"/>
              </w:rPr>
              <w:t>Assessment</w:t>
            </w:r>
          </w:p>
        </w:tc>
        <w:tc>
          <w:tcPr>
            <w:tcW w:w="1418" w:type="dxa"/>
            <w:shd w:val="clear" w:color="auto" w:fill="BFBFBF" w:themeFill="background1" w:themeFillShade="BF"/>
          </w:tcPr>
          <w:p w14:paraId="5B08D18E" w14:textId="77777777" w:rsidR="008B110E" w:rsidRPr="005102E0" w:rsidRDefault="008B110E" w:rsidP="0079226C">
            <w:pPr>
              <w:tabs>
                <w:tab w:val="left" w:pos="7263"/>
              </w:tabs>
              <w:spacing w:before="20" w:after="20"/>
              <w:ind w:right="-108"/>
              <w:jc w:val="center"/>
              <w:rPr>
                <w:rFonts w:cs="Arial"/>
                <w:b/>
                <w:bCs/>
                <w:sz w:val="20"/>
                <w:szCs w:val="20"/>
                <w:lang w:val="en-AU" w:eastAsia="en-AU"/>
              </w:rPr>
            </w:pPr>
            <w:r w:rsidRPr="005102E0">
              <w:rPr>
                <w:rFonts w:cs="Arial"/>
                <w:b/>
                <w:bCs/>
                <w:sz w:val="20"/>
                <w:szCs w:val="20"/>
                <w:lang w:val="en-AU" w:eastAsia="en-AU"/>
              </w:rPr>
              <w:t>Compliance</w:t>
            </w:r>
            <w:r w:rsidR="00E0325F" w:rsidRPr="005102E0">
              <w:rPr>
                <w:rFonts w:cs="Arial"/>
                <w:b/>
                <w:bCs/>
                <w:sz w:val="20"/>
                <w:szCs w:val="20"/>
                <w:lang w:val="en-AU" w:eastAsia="en-AU"/>
              </w:rPr>
              <w:t>?</w:t>
            </w:r>
          </w:p>
        </w:tc>
      </w:tr>
      <w:tr w:rsidR="00872D67" w:rsidRPr="005102E0" w14:paraId="4E10BE95" w14:textId="77777777" w:rsidTr="00454C1F">
        <w:trPr>
          <w:trHeight w:val="214"/>
        </w:trPr>
        <w:tc>
          <w:tcPr>
            <w:tcW w:w="3970" w:type="dxa"/>
            <w:shd w:val="clear" w:color="auto" w:fill="auto"/>
            <w:vAlign w:val="center"/>
          </w:tcPr>
          <w:p w14:paraId="48DD90E0" w14:textId="27C30758" w:rsidR="00872D67" w:rsidRPr="005102E0" w:rsidRDefault="00872D67" w:rsidP="00966BFA">
            <w:pPr>
              <w:spacing w:before="20" w:after="20"/>
              <w:jc w:val="both"/>
              <w:rPr>
                <w:rFonts w:cs="Arial"/>
                <w:b/>
                <w:bCs/>
                <w:sz w:val="20"/>
                <w:szCs w:val="20"/>
                <w:lang w:val="en-AU" w:eastAsia="en-AU"/>
              </w:rPr>
            </w:pPr>
            <w:r w:rsidRPr="005102E0">
              <w:rPr>
                <w:rFonts w:cs="Arial"/>
                <w:b/>
                <w:bCs/>
                <w:sz w:val="20"/>
                <w:szCs w:val="20"/>
                <w:lang w:val="en-AU" w:eastAsia="en-AU"/>
              </w:rPr>
              <w:t>2. General Land Use Controls</w:t>
            </w:r>
          </w:p>
        </w:tc>
        <w:tc>
          <w:tcPr>
            <w:tcW w:w="4394" w:type="dxa"/>
            <w:vAlign w:val="center"/>
          </w:tcPr>
          <w:p w14:paraId="770BB6CA" w14:textId="77777777" w:rsidR="00872D67" w:rsidRPr="005102E0" w:rsidRDefault="00872D67" w:rsidP="00E07F78">
            <w:pPr>
              <w:spacing w:before="20" w:after="20"/>
              <w:jc w:val="both"/>
              <w:rPr>
                <w:rFonts w:cs="Arial"/>
                <w:sz w:val="20"/>
                <w:szCs w:val="20"/>
                <w:lang w:val="en-AU" w:eastAsia="en-AU"/>
              </w:rPr>
            </w:pPr>
          </w:p>
        </w:tc>
        <w:tc>
          <w:tcPr>
            <w:tcW w:w="1418" w:type="dxa"/>
            <w:vAlign w:val="center"/>
          </w:tcPr>
          <w:p w14:paraId="17706649" w14:textId="77777777" w:rsidR="00872D67" w:rsidRPr="005102E0" w:rsidRDefault="00872D67" w:rsidP="00454C1F">
            <w:pPr>
              <w:spacing w:before="20" w:after="20"/>
              <w:jc w:val="center"/>
              <w:rPr>
                <w:rFonts w:cs="Arial"/>
                <w:bCs/>
                <w:sz w:val="20"/>
                <w:szCs w:val="20"/>
                <w:lang w:val="en-AU" w:eastAsia="en-AU"/>
              </w:rPr>
            </w:pPr>
          </w:p>
        </w:tc>
      </w:tr>
      <w:tr w:rsidR="0098031C" w:rsidRPr="005102E0" w14:paraId="3BE7F78D" w14:textId="77777777" w:rsidTr="00831945">
        <w:trPr>
          <w:trHeight w:val="214"/>
        </w:trPr>
        <w:tc>
          <w:tcPr>
            <w:tcW w:w="3970" w:type="dxa"/>
            <w:shd w:val="clear" w:color="auto" w:fill="auto"/>
            <w:vAlign w:val="center"/>
          </w:tcPr>
          <w:p w14:paraId="3268E8B9" w14:textId="77777777" w:rsidR="00512B8C" w:rsidRPr="005102E0" w:rsidRDefault="003A4FA5" w:rsidP="00966BFA">
            <w:pPr>
              <w:spacing w:before="20" w:after="20"/>
              <w:jc w:val="both"/>
              <w:rPr>
                <w:rFonts w:cs="Arial"/>
                <w:b/>
                <w:bCs/>
                <w:sz w:val="20"/>
                <w:szCs w:val="20"/>
                <w:lang w:val="en-AU" w:eastAsia="en-AU"/>
              </w:rPr>
            </w:pPr>
            <w:r w:rsidRPr="005102E0">
              <w:rPr>
                <w:rFonts w:cs="Arial"/>
                <w:b/>
                <w:bCs/>
                <w:sz w:val="20"/>
                <w:szCs w:val="20"/>
                <w:lang w:val="en-AU" w:eastAsia="en-AU"/>
              </w:rPr>
              <w:t>2.1 Earthworks</w:t>
            </w:r>
          </w:p>
          <w:p w14:paraId="47647283" w14:textId="77777777" w:rsidR="00725A37" w:rsidRPr="005102E0" w:rsidRDefault="00725A37" w:rsidP="00966BFA">
            <w:pPr>
              <w:spacing w:before="20" w:after="20"/>
              <w:jc w:val="both"/>
              <w:rPr>
                <w:rFonts w:cs="Arial"/>
                <w:sz w:val="18"/>
                <w:szCs w:val="18"/>
                <w:u w:val="single"/>
                <w:lang w:val="en-AU" w:eastAsia="en-AU"/>
              </w:rPr>
            </w:pPr>
            <w:r w:rsidRPr="005102E0">
              <w:rPr>
                <w:rFonts w:cs="Arial"/>
                <w:sz w:val="18"/>
                <w:szCs w:val="18"/>
                <w:u w:val="single"/>
                <w:lang w:val="en-AU" w:eastAsia="en-AU"/>
              </w:rPr>
              <w:t>General</w:t>
            </w:r>
          </w:p>
          <w:p w14:paraId="7389D94A" w14:textId="77777777" w:rsidR="00725A37" w:rsidRPr="005102E0" w:rsidRDefault="00725A37" w:rsidP="00E37449">
            <w:pPr>
              <w:numPr>
                <w:ilvl w:val="0"/>
                <w:numId w:val="1"/>
              </w:numPr>
              <w:tabs>
                <w:tab w:val="num" w:pos="720"/>
              </w:tabs>
              <w:spacing w:before="20" w:after="20"/>
              <w:jc w:val="both"/>
              <w:rPr>
                <w:rFonts w:cs="Arial"/>
                <w:sz w:val="18"/>
                <w:szCs w:val="18"/>
                <w:lang w:val="en-AU" w:eastAsia="en-AU"/>
              </w:rPr>
            </w:pPr>
            <w:r w:rsidRPr="005102E0">
              <w:rPr>
                <w:rFonts w:cs="Arial"/>
                <w:sz w:val="18"/>
                <w:szCs w:val="18"/>
                <w:lang w:val="en-AU" w:eastAsia="en-AU"/>
              </w:rPr>
              <w:t>Subdivision and building work should be designed to respond to the natural topography of the site wherever possible, minimising the extent of cut and fill (e.g. for steep land houses will need to be of a ‘split level’ design or an appropriate alternative and economical solution).</w:t>
            </w:r>
          </w:p>
          <w:p w14:paraId="0A61D396" w14:textId="77777777" w:rsidR="00725A37" w:rsidRPr="005102E0" w:rsidRDefault="00725A37" w:rsidP="00E37449">
            <w:pPr>
              <w:numPr>
                <w:ilvl w:val="0"/>
                <w:numId w:val="1"/>
              </w:numPr>
              <w:tabs>
                <w:tab w:val="num" w:pos="720"/>
              </w:tabs>
              <w:spacing w:before="20" w:after="20"/>
              <w:jc w:val="both"/>
              <w:rPr>
                <w:rFonts w:cs="Arial"/>
                <w:sz w:val="18"/>
                <w:szCs w:val="18"/>
                <w:lang w:val="en-AU" w:eastAsia="en-AU"/>
              </w:rPr>
            </w:pPr>
            <w:r w:rsidRPr="005102E0">
              <w:rPr>
                <w:rFonts w:cs="Arial"/>
                <w:sz w:val="18"/>
                <w:szCs w:val="18"/>
                <w:lang w:val="en-AU" w:eastAsia="en-AU"/>
              </w:rPr>
              <w:t>Subdivision and building work must be designed to ensure minimal cut and fill is required for its construction phase.</w:t>
            </w:r>
          </w:p>
          <w:p w14:paraId="65FEE3F4" w14:textId="77777777" w:rsidR="00725A37" w:rsidRPr="005102E0" w:rsidRDefault="00725A37" w:rsidP="00966BFA">
            <w:pPr>
              <w:spacing w:before="20" w:after="20"/>
              <w:jc w:val="both"/>
              <w:rPr>
                <w:rFonts w:cs="Arial"/>
                <w:sz w:val="18"/>
                <w:szCs w:val="18"/>
                <w:u w:val="single"/>
                <w:lang w:val="en-AU" w:eastAsia="en-AU"/>
              </w:rPr>
            </w:pPr>
            <w:r w:rsidRPr="005102E0">
              <w:rPr>
                <w:rFonts w:cs="Arial"/>
                <w:sz w:val="18"/>
                <w:szCs w:val="18"/>
                <w:u w:val="single"/>
                <w:lang w:val="en-AU" w:eastAsia="en-AU"/>
              </w:rPr>
              <w:t>Retaining Walls and Engineering works During Subdivision</w:t>
            </w:r>
          </w:p>
          <w:p w14:paraId="7E7BE5E6" w14:textId="77777777" w:rsidR="00725A37" w:rsidRPr="005102E0" w:rsidRDefault="00725A37" w:rsidP="00E37449">
            <w:pPr>
              <w:numPr>
                <w:ilvl w:val="0"/>
                <w:numId w:val="2"/>
              </w:numPr>
              <w:tabs>
                <w:tab w:val="num" w:pos="720"/>
              </w:tabs>
              <w:spacing w:before="20" w:after="20"/>
              <w:jc w:val="both"/>
              <w:rPr>
                <w:rFonts w:cs="Arial"/>
                <w:sz w:val="18"/>
                <w:szCs w:val="18"/>
                <w:lang w:val="en-AU" w:eastAsia="en-AU"/>
              </w:rPr>
            </w:pPr>
            <w:r w:rsidRPr="005102E0">
              <w:rPr>
                <w:rFonts w:cs="Arial"/>
                <w:sz w:val="18"/>
                <w:szCs w:val="18"/>
                <w:lang w:val="en-AU" w:eastAsia="en-AU"/>
              </w:rPr>
              <w:t>All retaining walls are to be of masonry construction (or the like).</w:t>
            </w:r>
          </w:p>
          <w:p w14:paraId="722F95B9" w14:textId="77777777" w:rsidR="00725A37" w:rsidRPr="005102E0" w:rsidRDefault="00725A37" w:rsidP="00E37449">
            <w:pPr>
              <w:numPr>
                <w:ilvl w:val="0"/>
                <w:numId w:val="2"/>
              </w:numPr>
              <w:spacing w:before="20" w:after="20"/>
              <w:jc w:val="both"/>
              <w:rPr>
                <w:rFonts w:cs="Arial"/>
                <w:sz w:val="18"/>
                <w:szCs w:val="18"/>
                <w:lang w:val="en-AU" w:eastAsia="en-AU"/>
              </w:rPr>
            </w:pPr>
            <w:r w:rsidRPr="005102E0">
              <w:rPr>
                <w:rFonts w:cs="Arial"/>
                <w:sz w:val="18"/>
                <w:szCs w:val="18"/>
                <w:lang w:val="en-AU" w:eastAsia="en-AU"/>
              </w:rPr>
              <w:t>All retaining walls proposed are to be identified in the development application.</w:t>
            </w:r>
          </w:p>
          <w:p w14:paraId="268FCD13" w14:textId="77777777" w:rsidR="00725A37" w:rsidRPr="005102E0" w:rsidRDefault="00725A37" w:rsidP="00E37449">
            <w:pPr>
              <w:numPr>
                <w:ilvl w:val="0"/>
                <w:numId w:val="2"/>
              </w:numPr>
              <w:tabs>
                <w:tab w:val="num" w:pos="720"/>
              </w:tabs>
              <w:spacing w:before="20" w:after="20"/>
              <w:jc w:val="both"/>
              <w:rPr>
                <w:rFonts w:cs="Arial"/>
                <w:sz w:val="18"/>
                <w:szCs w:val="18"/>
                <w:lang w:val="en-AU" w:eastAsia="en-AU"/>
              </w:rPr>
            </w:pPr>
            <w:r w:rsidRPr="005102E0">
              <w:rPr>
                <w:rFonts w:cs="Arial"/>
                <w:sz w:val="18"/>
                <w:szCs w:val="18"/>
                <w:lang w:val="en-AU" w:eastAsia="en-AU"/>
              </w:rPr>
              <w:t>The maximum height of a single retaining wall is 1 metre. A variation to the maximum height may be considered if in Council’s opinion, supporting information adequately demonstrates that the development will not have adverse impacts on adjoining properties and overall local amenity.</w:t>
            </w:r>
          </w:p>
          <w:p w14:paraId="75BB16E9" w14:textId="77777777" w:rsidR="00725A37" w:rsidRPr="005102E0" w:rsidRDefault="00725A37" w:rsidP="00E37449">
            <w:pPr>
              <w:numPr>
                <w:ilvl w:val="0"/>
                <w:numId w:val="2"/>
              </w:numPr>
              <w:tabs>
                <w:tab w:val="num" w:pos="720"/>
              </w:tabs>
              <w:spacing w:before="20" w:after="20"/>
              <w:jc w:val="both"/>
              <w:rPr>
                <w:rFonts w:cs="Arial"/>
                <w:sz w:val="18"/>
                <w:szCs w:val="18"/>
                <w:lang w:val="en-AU" w:eastAsia="en-AU"/>
              </w:rPr>
            </w:pPr>
            <w:r w:rsidRPr="005102E0">
              <w:rPr>
                <w:rFonts w:cs="Arial"/>
                <w:sz w:val="18"/>
                <w:szCs w:val="18"/>
                <w:lang w:val="en-AU" w:eastAsia="en-AU"/>
              </w:rPr>
              <w:t>Where terraced retaining walls are proposed the minimum distance between each step is 1 metre.</w:t>
            </w:r>
          </w:p>
          <w:p w14:paraId="256ACDA6" w14:textId="77777777" w:rsidR="00725A37" w:rsidRPr="005102E0" w:rsidRDefault="00725A37" w:rsidP="00E37449">
            <w:pPr>
              <w:numPr>
                <w:ilvl w:val="0"/>
                <w:numId w:val="2"/>
              </w:numPr>
              <w:tabs>
                <w:tab w:val="num" w:pos="720"/>
              </w:tabs>
              <w:spacing w:before="20" w:after="20"/>
              <w:jc w:val="both"/>
              <w:rPr>
                <w:rFonts w:cs="Arial"/>
                <w:sz w:val="18"/>
                <w:szCs w:val="18"/>
                <w:lang w:val="en-AU" w:eastAsia="en-AU"/>
              </w:rPr>
            </w:pPr>
            <w:r w:rsidRPr="005102E0">
              <w:rPr>
                <w:rFonts w:cs="Arial"/>
                <w:sz w:val="18"/>
                <w:szCs w:val="18"/>
                <w:lang w:val="en-AU" w:eastAsia="en-AU"/>
              </w:rPr>
              <w:t>Retaining walls may be built on the boundary provided that a section 88B instrument is created on the affected lots to support the walls. Retaining walls are to be designed and constructed to allow for installation of boundary fencing without impact on the structural soundness of the retaining wall and its footings.</w:t>
            </w:r>
          </w:p>
          <w:p w14:paraId="0D602D74" w14:textId="77777777" w:rsidR="00725A37" w:rsidRPr="005102E0" w:rsidRDefault="00725A37" w:rsidP="00E37449">
            <w:pPr>
              <w:numPr>
                <w:ilvl w:val="0"/>
                <w:numId w:val="2"/>
              </w:numPr>
              <w:tabs>
                <w:tab w:val="num" w:pos="720"/>
              </w:tabs>
              <w:spacing w:before="20" w:after="20"/>
              <w:jc w:val="both"/>
              <w:rPr>
                <w:rFonts w:cs="Arial"/>
                <w:sz w:val="18"/>
                <w:szCs w:val="18"/>
                <w:lang w:val="en-AU" w:eastAsia="en-AU"/>
              </w:rPr>
            </w:pPr>
            <w:r w:rsidRPr="005102E0">
              <w:rPr>
                <w:rFonts w:cs="Arial"/>
                <w:sz w:val="18"/>
                <w:szCs w:val="18"/>
                <w:lang w:val="en-AU" w:eastAsia="en-AU"/>
              </w:rPr>
              <w:t>Where retaining walls are not on the boundary the retaining wall and associated infrastructure are to be wholly contained within the allotment.</w:t>
            </w:r>
          </w:p>
          <w:p w14:paraId="3DBC6DF1" w14:textId="77777777" w:rsidR="00725A37" w:rsidRPr="005102E0" w:rsidRDefault="00725A37" w:rsidP="00E37449">
            <w:pPr>
              <w:numPr>
                <w:ilvl w:val="0"/>
                <w:numId w:val="2"/>
              </w:numPr>
              <w:tabs>
                <w:tab w:val="num" w:pos="720"/>
              </w:tabs>
              <w:spacing w:before="20" w:after="20"/>
              <w:jc w:val="both"/>
              <w:rPr>
                <w:rFonts w:cs="Arial"/>
                <w:sz w:val="18"/>
                <w:szCs w:val="18"/>
                <w:lang w:val="en-AU" w:eastAsia="en-AU"/>
              </w:rPr>
            </w:pPr>
            <w:r w:rsidRPr="005102E0">
              <w:rPr>
                <w:rFonts w:cs="Arial"/>
                <w:sz w:val="18"/>
                <w:szCs w:val="18"/>
                <w:lang w:val="en-AU" w:eastAsia="en-AU"/>
              </w:rPr>
              <w:t>Retaining walls that front a public place are to be finished with anti-graffiti coating.</w:t>
            </w:r>
          </w:p>
          <w:p w14:paraId="00D2963D" w14:textId="77777777" w:rsidR="00725A37" w:rsidRPr="005102E0" w:rsidRDefault="00725A37" w:rsidP="00966BFA">
            <w:pPr>
              <w:spacing w:before="20" w:after="20"/>
              <w:jc w:val="both"/>
              <w:rPr>
                <w:rFonts w:cs="Arial"/>
                <w:sz w:val="18"/>
                <w:szCs w:val="18"/>
                <w:u w:val="single"/>
                <w:lang w:val="en-AU" w:eastAsia="en-AU"/>
              </w:rPr>
            </w:pPr>
            <w:r w:rsidRPr="005102E0">
              <w:rPr>
                <w:rFonts w:cs="Arial"/>
                <w:sz w:val="18"/>
                <w:szCs w:val="18"/>
                <w:u w:val="single"/>
                <w:lang w:val="en-AU" w:eastAsia="en-AU"/>
              </w:rPr>
              <w:t>Steep/Unstable Land</w:t>
            </w:r>
          </w:p>
          <w:p w14:paraId="29DA53EA" w14:textId="77777777" w:rsidR="00725A37" w:rsidRPr="005102E0" w:rsidRDefault="00725A37" w:rsidP="00E37449">
            <w:pPr>
              <w:numPr>
                <w:ilvl w:val="0"/>
                <w:numId w:val="3"/>
              </w:numPr>
              <w:tabs>
                <w:tab w:val="num" w:pos="720"/>
              </w:tabs>
              <w:spacing w:before="20" w:after="20"/>
              <w:jc w:val="both"/>
              <w:rPr>
                <w:rFonts w:cs="Arial"/>
                <w:sz w:val="18"/>
                <w:szCs w:val="18"/>
                <w:lang w:val="en-AU" w:eastAsia="en-AU"/>
              </w:rPr>
            </w:pPr>
            <w:r w:rsidRPr="005102E0">
              <w:rPr>
                <w:rFonts w:cs="Arial"/>
                <w:sz w:val="18"/>
                <w:szCs w:val="18"/>
                <w:lang w:val="en-AU" w:eastAsia="en-AU"/>
              </w:rPr>
              <w:t>Development on land having a natural gradient of 1:6.7 (15%) or greater must not be approved unless a geotechnical study, including guidelines for structural and engineering works on the land, has been considered by Council.</w:t>
            </w:r>
          </w:p>
          <w:p w14:paraId="3385146F" w14:textId="77777777" w:rsidR="00725A37" w:rsidRPr="005102E0" w:rsidRDefault="00725A37" w:rsidP="00966BFA">
            <w:pPr>
              <w:spacing w:before="20" w:after="20"/>
              <w:jc w:val="both"/>
              <w:rPr>
                <w:rFonts w:cs="Arial"/>
                <w:sz w:val="18"/>
                <w:szCs w:val="18"/>
                <w:u w:val="single"/>
                <w:lang w:val="en-AU" w:eastAsia="en-AU"/>
              </w:rPr>
            </w:pPr>
            <w:r w:rsidRPr="005102E0">
              <w:rPr>
                <w:rFonts w:cs="Arial"/>
                <w:sz w:val="18"/>
                <w:szCs w:val="18"/>
                <w:u w:val="single"/>
                <w:lang w:val="en-AU" w:eastAsia="en-AU"/>
              </w:rPr>
              <w:t>Use of Virgin Excavated Natural Material (VENM)</w:t>
            </w:r>
          </w:p>
          <w:p w14:paraId="7202B468" w14:textId="58523395" w:rsidR="00725A37" w:rsidRPr="005102E0" w:rsidRDefault="00725A37" w:rsidP="00E37449">
            <w:pPr>
              <w:numPr>
                <w:ilvl w:val="0"/>
                <w:numId w:val="4"/>
              </w:numPr>
              <w:spacing w:before="20" w:after="20"/>
              <w:jc w:val="both"/>
              <w:rPr>
                <w:rFonts w:cs="Arial"/>
                <w:sz w:val="20"/>
                <w:szCs w:val="20"/>
                <w:lang w:val="en-AU" w:eastAsia="en-AU"/>
              </w:rPr>
            </w:pPr>
            <w:r w:rsidRPr="005102E0">
              <w:rPr>
                <w:rFonts w:cs="Arial"/>
                <w:sz w:val="18"/>
                <w:szCs w:val="18"/>
                <w:lang w:val="en-AU" w:eastAsia="en-AU"/>
              </w:rPr>
              <w:t>All land forming operations should involve the use of clean fill (also known as Virgin Excavated Natural Material or ‘VENM’). The VENM must also meet the same salinity characteristics of the receiving land. Council may consider alternatives to VENM on merit.</w:t>
            </w:r>
          </w:p>
        </w:tc>
        <w:tc>
          <w:tcPr>
            <w:tcW w:w="4394" w:type="dxa"/>
          </w:tcPr>
          <w:p w14:paraId="6CCFF496" w14:textId="67A2F109" w:rsidR="002E4496" w:rsidRPr="005102E0" w:rsidRDefault="00F61212" w:rsidP="00C363FD">
            <w:pPr>
              <w:spacing w:before="20" w:after="20"/>
              <w:jc w:val="both"/>
              <w:rPr>
                <w:rFonts w:cs="Arial"/>
                <w:sz w:val="20"/>
                <w:szCs w:val="20"/>
                <w:lang w:val="en-AU" w:eastAsia="en-AU"/>
              </w:rPr>
            </w:pPr>
            <w:r w:rsidRPr="005102E0">
              <w:rPr>
                <w:rFonts w:cs="Arial"/>
                <w:sz w:val="20"/>
                <w:szCs w:val="20"/>
                <w:lang w:val="en-AU" w:eastAsia="en-AU"/>
              </w:rPr>
              <w:t>Earthworks are minimal and limited to excavation for the OSD tank located within the landscaped setback to Oxley Street and the construction of a pedestrian access ramp on the southern side of the building to / from the car park. The excavation is not likely to expose saline soils.</w:t>
            </w:r>
          </w:p>
        </w:tc>
        <w:sdt>
          <w:sdtPr>
            <w:rPr>
              <w:rFonts w:cs="Arial"/>
              <w:bCs/>
              <w:sz w:val="20"/>
              <w:szCs w:val="20"/>
              <w:lang w:val="en-AU" w:eastAsia="en-AU"/>
            </w:rPr>
            <w:id w:val="1519736139"/>
            <w:placeholder>
              <w:docPart w:val="D036E988B44E412A9C48ADDDEB278B58"/>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00E7139C" w14:textId="3DE9074B" w:rsidR="002E4496" w:rsidRPr="005102E0" w:rsidRDefault="00F61212" w:rsidP="00454C1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454C1F" w:rsidRPr="005102E0" w14:paraId="10718A49" w14:textId="77777777" w:rsidTr="00831945">
        <w:trPr>
          <w:trHeight w:val="214"/>
        </w:trPr>
        <w:tc>
          <w:tcPr>
            <w:tcW w:w="3970" w:type="dxa"/>
            <w:shd w:val="clear" w:color="auto" w:fill="auto"/>
            <w:vAlign w:val="center"/>
          </w:tcPr>
          <w:p w14:paraId="19751966" w14:textId="77777777" w:rsidR="00454C1F" w:rsidRPr="005102E0" w:rsidRDefault="00725A37" w:rsidP="00454C1F">
            <w:pPr>
              <w:spacing w:before="20" w:after="20"/>
              <w:jc w:val="both"/>
              <w:rPr>
                <w:rFonts w:cs="Arial"/>
                <w:b/>
                <w:bCs/>
                <w:sz w:val="20"/>
                <w:szCs w:val="20"/>
                <w:lang w:val="en-AU" w:eastAsia="en-AU"/>
              </w:rPr>
            </w:pPr>
            <w:r w:rsidRPr="005102E0">
              <w:rPr>
                <w:rFonts w:cs="Arial"/>
                <w:b/>
                <w:bCs/>
                <w:sz w:val="20"/>
                <w:szCs w:val="20"/>
                <w:lang w:val="en-AU" w:eastAsia="en-AU"/>
              </w:rPr>
              <w:t>2.2 Salinity Management</w:t>
            </w:r>
          </w:p>
          <w:p w14:paraId="78859EE5" w14:textId="77777777" w:rsidR="00725A37" w:rsidRPr="005102E0" w:rsidRDefault="00725A37" w:rsidP="00E37449">
            <w:pPr>
              <w:numPr>
                <w:ilvl w:val="0"/>
                <w:numId w:val="5"/>
              </w:numPr>
              <w:tabs>
                <w:tab w:val="num" w:pos="720"/>
              </w:tabs>
              <w:spacing w:before="20" w:after="20"/>
              <w:jc w:val="both"/>
              <w:rPr>
                <w:rFonts w:cs="Arial"/>
                <w:sz w:val="18"/>
                <w:szCs w:val="18"/>
                <w:lang w:val="en-AU" w:eastAsia="en-AU"/>
              </w:rPr>
            </w:pPr>
            <w:r w:rsidRPr="005102E0">
              <w:rPr>
                <w:rFonts w:cs="Arial"/>
                <w:sz w:val="18"/>
                <w:szCs w:val="18"/>
                <w:lang w:val="en-AU" w:eastAsia="en-AU"/>
              </w:rPr>
              <w:t>Groundwater recharge is to be minimised by:</w:t>
            </w:r>
          </w:p>
          <w:p w14:paraId="392DBB37" w14:textId="77777777" w:rsidR="00725A37" w:rsidRPr="005102E0" w:rsidRDefault="00725A37" w:rsidP="00E37449">
            <w:pPr>
              <w:numPr>
                <w:ilvl w:val="1"/>
                <w:numId w:val="5"/>
              </w:numPr>
              <w:tabs>
                <w:tab w:val="clear" w:pos="1080"/>
                <w:tab w:val="num" w:pos="626"/>
                <w:tab w:val="num" w:pos="1440"/>
              </w:tabs>
              <w:spacing w:before="20" w:after="20"/>
              <w:ind w:left="626" w:hanging="284"/>
              <w:jc w:val="both"/>
              <w:rPr>
                <w:rFonts w:cs="Arial"/>
                <w:sz w:val="18"/>
                <w:szCs w:val="18"/>
                <w:lang w:val="en-AU" w:eastAsia="en-AU"/>
              </w:rPr>
            </w:pPr>
            <w:r w:rsidRPr="005102E0">
              <w:rPr>
                <w:rFonts w:cs="Arial"/>
                <w:sz w:val="18"/>
                <w:szCs w:val="18"/>
                <w:lang w:val="en-AU" w:eastAsia="en-AU"/>
              </w:rPr>
              <w:lastRenderedPageBreak/>
              <w:t>directing runoff from paved areas (roads, car parks, domestic paving etc) into lined stormwater drains rather than along grassed channels.</w:t>
            </w:r>
          </w:p>
          <w:p w14:paraId="2A7408EB" w14:textId="77777777" w:rsidR="00725A37" w:rsidRPr="005102E0" w:rsidRDefault="00725A37" w:rsidP="00E37449">
            <w:pPr>
              <w:numPr>
                <w:ilvl w:val="1"/>
                <w:numId w:val="5"/>
              </w:numPr>
              <w:tabs>
                <w:tab w:val="clear" w:pos="1080"/>
                <w:tab w:val="num" w:pos="626"/>
                <w:tab w:val="num" w:pos="1440"/>
              </w:tabs>
              <w:spacing w:before="20" w:after="20"/>
              <w:ind w:left="626" w:hanging="284"/>
              <w:jc w:val="both"/>
              <w:rPr>
                <w:rFonts w:cs="Arial"/>
                <w:sz w:val="18"/>
                <w:szCs w:val="18"/>
                <w:lang w:val="en-AU" w:eastAsia="en-AU"/>
              </w:rPr>
            </w:pPr>
            <w:r w:rsidRPr="005102E0">
              <w:rPr>
                <w:rFonts w:cs="Arial"/>
                <w:sz w:val="18"/>
                <w:szCs w:val="18"/>
                <w:lang w:val="en-AU" w:eastAsia="en-AU"/>
              </w:rPr>
              <w:t>lining of ponds and water sensitive urban design water bodies to avoid groundwater recharge.</w:t>
            </w:r>
          </w:p>
          <w:p w14:paraId="4086F457" w14:textId="77777777" w:rsidR="00725A37" w:rsidRPr="005102E0" w:rsidRDefault="00725A37" w:rsidP="00E37449">
            <w:pPr>
              <w:numPr>
                <w:ilvl w:val="1"/>
                <w:numId w:val="5"/>
              </w:numPr>
              <w:tabs>
                <w:tab w:val="clear" w:pos="1080"/>
                <w:tab w:val="num" w:pos="626"/>
                <w:tab w:val="num" w:pos="1440"/>
              </w:tabs>
              <w:spacing w:before="20" w:after="20"/>
              <w:ind w:left="626" w:hanging="284"/>
              <w:jc w:val="both"/>
              <w:rPr>
                <w:rFonts w:cs="Arial"/>
                <w:sz w:val="18"/>
                <w:szCs w:val="18"/>
                <w:lang w:val="en-AU" w:eastAsia="en-AU"/>
              </w:rPr>
            </w:pPr>
            <w:r w:rsidRPr="005102E0">
              <w:rPr>
                <w:rFonts w:cs="Arial"/>
                <w:sz w:val="18"/>
                <w:szCs w:val="18"/>
                <w:lang w:val="en-AU" w:eastAsia="en-AU"/>
              </w:rPr>
              <w:t>encouraging on site detention of roof runoff and use of low water demanding plants.</w:t>
            </w:r>
          </w:p>
          <w:p w14:paraId="145886B3" w14:textId="77777777" w:rsidR="00725A37" w:rsidRPr="005102E0" w:rsidRDefault="00725A37" w:rsidP="00E37449">
            <w:pPr>
              <w:numPr>
                <w:ilvl w:val="1"/>
                <w:numId w:val="5"/>
              </w:numPr>
              <w:tabs>
                <w:tab w:val="clear" w:pos="1080"/>
                <w:tab w:val="num" w:pos="626"/>
                <w:tab w:val="num" w:pos="1440"/>
              </w:tabs>
              <w:spacing w:before="20" w:after="20"/>
              <w:ind w:left="626" w:hanging="284"/>
              <w:jc w:val="both"/>
              <w:rPr>
                <w:rFonts w:cs="Arial"/>
                <w:sz w:val="18"/>
                <w:szCs w:val="18"/>
                <w:lang w:val="en-AU" w:eastAsia="en-AU"/>
              </w:rPr>
            </w:pPr>
            <w:r w:rsidRPr="005102E0">
              <w:rPr>
                <w:rFonts w:cs="Arial"/>
                <w:sz w:val="18"/>
                <w:szCs w:val="18"/>
                <w:lang w:val="en-AU" w:eastAsia="en-AU"/>
              </w:rPr>
              <w:t>encouraging tree planting, especially adjacent to watercourses.</w:t>
            </w:r>
          </w:p>
          <w:p w14:paraId="23343362" w14:textId="77777777" w:rsidR="00725A37" w:rsidRPr="005102E0" w:rsidRDefault="00725A37" w:rsidP="00E37449">
            <w:pPr>
              <w:numPr>
                <w:ilvl w:val="0"/>
                <w:numId w:val="5"/>
              </w:numPr>
              <w:tabs>
                <w:tab w:val="num" w:pos="720"/>
              </w:tabs>
              <w:spacing w:before="20" w:after="20"/>
              <w:jc w:val="both"/>
              <w:rPr>
                <w:rFonts w:cs="Arial"/>
                <w:sz w:val="18"/>
                <w:szCs w:val="18"/>
                <w:lang w:val="en-AU" w:eastAsia="en-AU"/>
              </w:rPr>
            </w:pPr>
            <w:r w:rsidRPr="005102E0">
              <w:rPr>
                <w:rFonts w:cs="Arial"/>
                <w:sz w:val="18"/>
                <w:szCs w:val="18"/>
                <w:lang w:val="en-AU" w:eastAsia="en-AU"/>
              </w:rPr>
              <w:t>For road works within areas identified as a salinity hazard:</w:t>
            </w:r>
          </w:p>
          <w:p w14:paraId="24A3EC7A" w14:textId="77777777" w:rsidR="00725A37" w:rsidRPr="005102E0" w:rsidRDefault="00725A37" w:rsidP="00E37449">
            <w:pPr>
              <w:numPr>
                <w:ilvl w:val="1"/>
                <w:numId w:val="5"/>
              </w:numPr>
              <w:tabs>
                <w:tab w:val="clear" w:pos="1080"/>
                <w:tab w:val="num" w:pos="767"/>
                <w:tab w:val="num" w:pos="1440"/>
              </w:tabs>
              <w:spacing w:before="20" w:after="20"/>
              <w:ind w:left="767"/>
              <w:jc w:val="both"/>
              <w:rPr>
                <w:rFonts w:cs="Arial"/>
                <w:sz w:val="18"/>
                <w:szCs w:val="18"/>
                <w:lang w:val="en-AU" w:eastAsia="en-AU"/>
              </w:rPr>
            </w:pPr>
            <w:r w:rsidRPr="005102E0">
              <w:rPr>
                <w:rFonts w:cs="Arial"/>
                <w:sz w:val="18"/>
                <w:szCs w:val="18"/>
                <w:lang w:val="en-AU" w:eastAsia="en-AU"/>
              </w:rPr>
              <w:t>disturbance of subsoil should be minimised.</w:t>
            </w:r>
          </w:p>
          <w:p w14:paraId="3FB3CECD" w14:textId="77777777" w:rsidR="00725A37" w:rsidRPr="005102E0" w:rsidRDefault="00725A37" w:rsidP="00E37449">
            <w:pPr>
              <w:numPr>
                <w:ilvl w:val="1"/>
                <w:numId w:val="5"/>
              </w:numPr>
              <w:tabs>
                <w:tab w:val="clear" w:pos="1080"/>
                <w:tab w:val="num" w:pos="767"/>
                <w:tab w:val="num" w:pos="1440"/>
              </w:tabs>
              <w:spacing w:before="20" w:after="20"/>
              <w:ind w:left="767"/>
              <w:jc w:val="both"/>
              <w:rPr>
                <w:rFonts w:cs="Arial"/>
                <w:sz w:val="18"/>
                <w:szCs w:val="18"/>
                <w:lang w:val="en-AU" w:eastAsia="en-AU"/>
              </w:rPr>
            </w:pPr>
            <w:r w:rsidRPr="005102E0">
              <w:rPr>
                <w:rFonts w:cs="Arial"/>
                <w:sz w:val="18"/>
                <w:szCs w:val="18"/>
                <w:lang w:val="en-AU" w:eastAsia="en-AU"/>
              </w:rPr>
              <w:t>engineering designs incorporating considerations of salinity impacts are required.</w:t>
            </w:r>
          </w:p>
          <w:p w14:paraId="70115713" w14:textId="77777777" w:rsidR="00725A37" w:rsidRPr="005102E0" w:rsidRDefault="00725A37" w:rsidP="00E37449">
            <w:pPr>
              <w:numPr>
                <w:ilvl w:val="1"/>
                <w:numId w:val="5"/>
              </w:numPr>
              <w:tabs>
                <w:tab w:val="clear" w:pos="1080"/>
                <w:tab w:val="num" w:pos="767"/>
                <w:tab w:val="num" w:pos="1440"/>
              </w:tabs>
              <w:spacing w:before="20" w:after="20"/>
              <w:ind w:left="767"/>
              <w:jc w:val="both"/>
              <w:rPr>
                <w:rFonts w:cs="Arial"/>
                <w:sz w:val="18"/>
                <w:szCs w:val="18"/>
                <w:lang w:val="en-AU" w:eastAsia="en-AU"/>
              </w:rPr>
            </w:pPr>
            <w:r w:rsidRPr="005102E0">
              <w:rPr>
                <w:rFonts w:cs="Arial"/>
                <w:sz w:val="18"/>
                <w:szCs w:val="18"/>
                <w:lang w:val="en-AU" w:eastAsia="en-AU"/>
              </w:rPr>
              <w:t>subsoil drainage is to be installed along both sides of all roads.</w:t>
            </w:r>
          </w:p>
          <w:p w14:paraId="6446747A" w14:textId="77777777" w:rsidR="00725A37" w:rsidRPr="005102E0" w:rsidRDefault="00725A37" w:rsidP="00E37449">
            <w:pPr>
              <w:numPr>
                <w:ilvl w:val="1"/>
                <w:numId w:val="5"/>
              </w:numPr>
              <w:tabs>
                <w:tab w:val="clear" w:pos="1080"/>
                <w:tab w:val="num" w:pos="767"/>
                <w:tab w:val="num" w:pos="1440"/>
              </w:tabs>
              <w:spacing w:before="20" w:after="20"/>
              <w:ind w:left="767"/>
              <w:jc w:val="both"/>
              <w:rPr>
                <w:rFonts w:cs="Arial"/>
                <w:sz w:val="18"/>
                <w:szCs w:val="18"/>
                <w:lang w:val="en-AU" w:eastAsia="en-AU"/>
              </w:rPr>
            </w:pPr>
            <w:r w:rsidRPr="005102E0">
              <w:rPr>
                <w:rFonts w:cs="Arial"/>
                <w:sz w:val="18"/>
                <w:szCs w:val="18"/>
                <w:lang w:val="en-AU" w:eastAsia="en-AU"/>
              </w:rPr>
              <w:t>roads should run along or perpendicular to the contours as much as possible.</w:t>
            </w:r>
          </w:p>
          <w:p w14:paraId="7DEF60D5" w14:textId="77777777" w:rsidR="00725A37" w:rsidRPr="005102E0" w:rsidRDefault="00725A37" w:rsidP="00E37449">
            <w:pPr>
              <w:numPr>
                <w:ilvl w:val="1"/>
                <w:numId w:val="5"/>
              </w:numPr>
              <w:tabs>
                <w:tab w:val="clear" w:pos="1080"/>
                <w:tab w:val="num" w:pos="767"/>
                <w:tab w:val="num" w:pos="1440"/>
              </w:tabs>
              <w:spacing w:before="20" w:after="20"/>
              <w:ind w:left="767"/>
              <w:jc w:val="both"/>
              <w:rPr>
                <w:rFonts w:cs="Arial"/>
                <w:sz w:val="18"/>
                <w:szCs w:val="18"/>
                <w:lang w:val="en-AU" w:eastAsia="en-AU"/>
              </w:rPr>
            </w:pPr>
            <w:r w:rsidRPr="005102E0">
              <w:rPr>
                <w:rFonts w:cs="Arial"/>
                <w:sz w:val="18"/>
                <w:szCs w:val="18"/>
                <w:lang w:val="en-AU" w:eastAsia="en-AU"/>
              </w:rPr>
              <w:t>alternative footpath treatments will be considered if the proposal will reduce the need for watering.</w:t>
            </w:r>
          </w:p>
          <w:p w14:paraId="6362B686" w14:textId="77777777" w:rsidR="00725A37" w:rsidRPr="005102E0" w:rsidRDefault="00725A37" w:rsidP="00E37449">
            <w:pPr>
              <w:numPr>
                <w:ilvl w:val="0"/>
                <w:numId w:val="5"/>
              </w:numPr>
              <w:tabs>
                <w:tab w:val="num" w:pos="720"/>
              </w:tabs>
              <w:spacing w:before="20" w:after="20"/>
              <w:jc w:val="both"/>
              <w:rPr>
                <w:rFonts w:cs="Arial"/>
                <w:sz w:val="18"/>
                <w:szCs w:val="18"/>
                <w:lang w:val="en-AU" w:eastAsia="en-AU"/>
              </w:rPr>
            </w:pPr>
            <w:r w:rsidRPr="005102E0">
              <w:rPr>
                <w:rFonts w:cs="Arial"/>
                <w:sz w:val="18"/>
                <w:szCs w:val="18"/>
                <w:lang w:val="en-AU" w:eastAsia="en-AU"/>
              </w:rPr>
              <w:t>All development, where saline and sodic soils are identified, must incorporate soil conservation measures to minimise soil erosion and siltation during construction and following completion of development. Soil and Water Management Plans, prepared in accordance with </w:t>
            </w:r>
            <w:r w:rsidRPr="005102E0">
              <w:rPr>
                <w:rFonts w:cs="Arial"/>
                <w:i/>
                <w:iCs/>
                <w:sz w:val="18"/>
                <w:szCs w:val="18"/>
                <w:lang w:val="en-AU" w:eastAsia="en-AU"/>
              </w:rPr>
              <w:t>Managing Urban Stormwater – Soils and Construction</w:t>
            </w:r>
            <w:r w:rsidRPr="005102E0">
              <w:rPr>
                <w:rFonts w:cs="Arial"/>
                <w:sz w:val="18"/>
                <w:szCs w:val="18"/>
                <w:lang w:val="en-AU" w:eastAsia="en-AU"/>
              </w:rPr>
              <w:t> are to be submitted with each subdivision DA.</w:t>
            </w:r>
          </w:p>
          <w:p w14:paraId="5D01294A" w14:textId="77777777" w:rsidR="00725A37" w:rsidRPr="005102E0" w:rsidRDefault="00725A37" w:rsidP="00E37449">
            <w:pPr>
              <w:numPr>
                <w:ilvl w:val="0"/>
                <w:numId w:val="5"/>
              </w:numPr>
              <w:tabs>
                <w:tab w:val="num" w:pos="720"/>
              </w:tabs>
              <w:spacing w:before="20" w:after="20"/>
              <w:jc w:val="both"/>
              <w:rPr>
                <w:rFonts w:cs="Arial"/>
                <w:sz w:val="18"/>
                <w:szCs w:val="18"/>
                <w:lang w:val="en-AU" w:eastAsia="en-AU"/>
              </w:rPr>
            </w:pPr>
            <w:r w:rsidRPr="005102E0">
              <w:rPr>
                <w:rFonts w:cs="Arial"/>
                <w:sz w:val="18"/>
                <w:szCs w:val="18"/>
                <w:lang w:val="en-AU" w:eastAsia="en-AU"/>
              </w:rPr>
              <w:t>All sediment and erosion controls are to be installed prior to the commencement of any works and maintained throughout the course of construction until disturbed areas have been revegetated/ established. Certification is required to be submitted to Council prior to commencement of construction.</w:t>
            </w:r>
          </w:p>
          <w:p w14:paraId="1099EA55" w14:textId="0F9E31E7" w:rsidR="00725A37" w:rsidRPr="005102E0" w:rsidRDefault="00725A37" w:rsidP="00E37449">
            <w:pPr>
              <w:numPr>
                <w:ilvl w:val="0"/>
                <w:numId w:val="5"/>
              </w:numPr>
              <w:tabs>
                <w:tab w:val="num" w:pos="720"/>
              </w:tabs>
              <w:spacing w:before="20" w:after="20"/>
              <w:jc w:val="both"/>
              <w:rPr>
                <w:rFonts w:cs="Arial"/>
                <w:sz w:val="18"/>
                <w:szCs w:val="18"/>
                <w:lang w:val="en-AU" w:eastAsia="en-AU"/>
              </w:rPr>
            </w:pPr>
            <w:r w:rsidRPr="005102E0">
              <w:rPr>
                <w:rFonts w:cs="Arial"/>
                <w:sz w:val="18"/>
                <w:szCs w:val="18"/>
                <w:lang w:val="en-AU" w:eastAsia="en-AU"/>
              </w:rPr>
              <w:t>Salinity assessment of soil and ground water must be undertaken and submitted to Council with the development application for subdivision. Investigations and sampling for salinity should be conducted in accordance with the requirements of the Heritage (Department of Premier and Cabinet) booklet </w:t>
            </w:r>
            <w:hyperlink r:id="rId11" w:history="1">
              <w:r w:rsidRPr="005102E0">
                <w:rPr>
                  <w:rStyle w:val="Hyperlink"/>
                  <w:rFonts w:cs="Arial"/>
                  <w:i/>
                  <w:iCs/>
                  <w:sz w:val="18"/>
                  <w:szCs w:val="18"/>
                  <w:lang w:val="en-AU" w:eastAsia="en-AU"/>
                </w:rPr>
                <w:t>Site Investigations for Urban Salinity</w:t>
              </w:r>
            </w:hyperlink>
            <w:r w:rsidRPr="005102E0">
              <w:rPr>
                <w:rFonts w:cs="Arial"/>
                <w:i/>
                <w:iCs/>
                <w:sz w:val="18"/>
                <w:szCs w:val="18"/>
                <w:lang w:val="en-AU" w:eastAsia="en-AU"/>
              </w:rPr>
              <w:t>.</w:t>
            </w:r>
          </w:p>
          <w:p w14:paraId="7BBF6850" w14:textId="77777777" w:rsidR="00725A37" w:rsidRPr="005102E0" w:rsidRDefault="00725A37" w:rsidP="00725A37">
            <w:pPr>
              <w:spacing w:before="20" w:after="20"/>
              <w:jc w:val="both"/>
              <w:rPr>
                <w:rFonts w:cs="Arial"/>
                <w:sz w:val="18"/>
                <w:szCs w:val="18"/>
                <w:lang w:val="en-AU" w:eastAsia="en-AU"/>
              </w:rPr>
            </w:pPr>
            <w:r w:rsidRPr="005102E0">
              <w:rPr>
                <w:rFonts w:cs="Arial"/>
                <w:sz w:val="18"/>
                <w:szCs w:val="18"/>
                <w:lang w:val="en-AU" w:eastAsia="en-AU"/>
              </w:rPr>
              <w:t>Note: A salinity assessment may be requested for development applications on land that does not have a salinity management plan restriction on title.</w:t>
            </w:r>
          </w:p>
          <w:p w14:paraId="7911B00F" w14:textId="77777777" w:rsidR="00725A37" w:rsidRPr="005102E0" w:rsidRDefault="00725A37" w:rsidP="00E37449">
            <w:pPr>
              <w:numPr>
                <w:ilvl w:val="0"/>
                <w:numId w:val="5"/>
              </w:numPr>
              <w:tabs>
                <w:tab w:val="num" w:pos="720"/>
              </w:tabs>
              <w:spacing w:before="20" w:after="20"/>
              <w:jc w:val="both"/>
              <w:rPr>
                <w:rFonts w:cs="Arial"/>
                <w:sz w:val="18"/>
                <w:szCs w:val="18"/>
                <w:lang w:val="en-AU" w:eastAsia="en-AU"/>
              </w:rPr>
            </w:pPr>
            <w:r w:rsidRPr="005102E0">
              <w:rPr>
                <w:rFonts w:cs="Arial"/>
                <w:sz w:val="18"/>
                <w:szCs w:val="18"/>
                <w:lang w:val="en-AU" w:eastAsia="en-AU"/>
              </w:rPr>
              <w:t>Where salinity is identified on the site and a salinity report is prepared the report must also contain a Salinity Management Plan having regard to the following issues and construction requirements from Australian Standards:</w:t>
            </w:r>
          </w:p>
          <w:p w14:paraId="369C17FA" w14:textId="77777777" w:rsidR="00725A37" w:rsidRPr="005102E0" w:rsidRDefault="00725A37" w:rsidP="00E37449">
            <w:pPr>
              <w:numPr>
                <w:ilvl w:val="1"/>
                <w:numId w:val="5"/>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lastRenderedPageBreak/>
              <w:t>What impact will the development have on existing salinity levels in the soil and ground water,</w:t>
            </w:r>
          </w:p>
          <w:p w14:paraId="1D509449" w14:textId="77777777" w:rsidR="00725A37" w:rsidRPr="005102E0" w:rsidRDefault="00725A37" w:rsidP="00E37449">
            <w:pPr>
              <w:numPr>
                <w:ilvl w:val="1"/>
                <w:numId w:val="5"/>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What impact will salinity have on the type of construction proposed which may include the method of construction, water treatment devices, etc,</w:t>
            </w:r>
          </w:p>
          <w:p w14:paraId="37556C6B" w14:textId="77777777" w:rsidR="00725A37" w:rsidRPr="005102E0" w:rsidRDefault="00725A37" w:rsidP="00E37449">
            <w:pPr>
              <w:numPr>
                <w:ilvl w:val="1"/>
                <w:numId w:val="5"/>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AS 2159: Piling Design and Installation,</w:t>
            </w:r>
          </w:p>
          <w:p w14:paraId="632D0BAD" w14:textId="77777777" w:rsidR="00725A37" w:rsidRPr="005102E0" w:rsidRDefault="00725A37" w:rsidP="00E37449">
            <w:pPr>
              <w:numPr>
                <w:ilvl w:val="1"/>
                <w:numId w:val="5"/>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AS 3600 Supp1: Concrete structures,</w:t>
            </w:r>
          </w:p>
          <w:p w14:paraId="5225DEA3" w14:textId="77777777" w:rsidR="00725A37" w:rsidRPr="005102E0" w:rsidRDefault="00725A37" w:rsidP="00E37449">
            <w:pPr>
              <w:numPr>
                <w:ilvl w:val="1"/>
                <w:numId w:val="5"/>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AS 3700: Masonry Structures,</w:t>
            </w:r>
          </w:p>
          <w:p w14:paraId="11DAF78C" w14:textId="77777777" w:rsidR="00725A37" w:rsidRPr="005102E0" w:rsidRDefault="00725A37" w:rsidP="00E37449">
            <w:pPr>
              <w:numPr>
                <w:ilvl w:val="1"/>
                <w:numId w:val="5"/>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AS 2870: Residential Slabs and Footings,</w:t>
            </w:r>
          </w:p>
          <w:p w14:paraId="185771A8" w14:textId="77777777" w:rsidR="00725A37" w:rsidRPr="005102E0" w:rsidRDefault="00725A37" w:rsidP="00E37449">
            <w:pPr>
              <w:numPr>
                <w:ilvl w:val="1"/>
                <w:numId w:val="5"/>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any other relevant standard or provision referred to for salinity under the BCA, and</w:t>
            </w:r>
          </w:p>
          <w:p w14:paraId="6DAFEB8E" w14:textId="77777777" w:rsidR="00725A37" w:rsidRPr="005102E0" w:rsidRDefault="00725A37" w:rsidP="00E37449">
            <w:pPr>
              <w:numPr>
                <w:ilvl w:val="1"/>
                <w:numId w:val="5"/>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Council’s Engineering Design Specifications.</w:t>
            </w:r>
          </w:p>
          <w:p w14:paraId="10ECA944" w14:textId="77777777" w:rsidR="00725A37" w:rsidRPr="005102E0" w:rsidRDefault="00725A37" w:rsidP="00725A37">
            <w:pPr>
              <w:spacing w:before="20" w:after="20"/>
              <w:jc w:val="both"/>
              <w:rPr>
                <w:rFonts w:cs="Arial"/>
                <w:sz w:val="18"/>
                <w:szCs w:val="18"/>
                <w:lang w:val="en-AU" w:eastAsia="en-AU"/>
              </w:rPr>
            </w:pPr>
            <w:r w:rsidRPr="005102E0">
              <w:rPr>
                <w:rFonts w:cs="Arial"/>
                <w:sz w:val="18"/>
                <w:szCs w:val="18"/>
                <w:lang w:val="en-AU" w:eastAsia="en-AU"/>
              </w:rPr>
              <w:t>In the absence of a salinity management plan, all works proposed on the land must be designed to achieve the requirements of Council’s current Engineering Design Specification.</w:t>
            </w:r>
          </w:p>
          <w:p w14:paraId="622640C9" w14:textId="77777777" w:rsidR="00725A37" w:rsidRPr="005102E0" w:rsidRDefault="00725A37" w:rsidP="00E37449">
            <w:pPr>
              <w:numPr>
                <w:ilvl w:val="0"/>
                <w:numId w:val="5"/>
              </w:numPr>
              <w:tabs>
                <w:tab w:val="num" w:pos="720"/>
              </w:tabs>
              <w:spacing w:before="20" w:after="20"/>
              <w:jc w:val="both"/>
              <w:rPr>
                <w:rFonts w:cs="Arial"/>
                <w:sz w:val="18"/>
                <w:szCs w:val="18"/>
                <w:lang w:val="en-AU" w:eastAsia="en-AU"/>
              </w:rPr>
            </w:pPr>
            <w:r w:rsidRPr="005102E0">
              <w:rPr>
                <w:rFonts w:cs="Arial"/>
                <w:sz w:val="18"/>
                <w:szCs w:val="18"/>
                <w:lang w:val="en-AU" w:eastAsia="en-AU"/>
              </w:rPr>
              <w:t>Where a development site is considered a salinity hazard:</w:t>
            </w:r>
          </w:p>
          <w:p w14:paraId="709049DD" w14:textId="77777777" w:rsidR="00725A37" w:rsidRPr="005102E0" w:rsidRDefault="00725A37" w:rsidP="00E37449">
            <w:pPr>
              <w:numPr>
                <w:ilvl w:val="1"/>
                <w:numId w:val="5"/>
              </w:numPr>
              <w:tabs>
                <w:tab w:val="clear" w:pos="1080"/>
                <w:tab w:val="num" w:pos="1440"/>
              </w:tabs>
              <w:spacing w:before="20" w:after="20"/>
              <w:ind w:left="767"/>
              <w:jc w:val="both"/>
              <w:rPr>
                <w:rFonts w:cs="Arial"/>
                <w:sz w:val="18"/>
                <w:szCs w:val="18"/>
                <w:lang w:val="en-AU" w:eastAsia="en-AU"/>
              </w:rPr>
            </w:pPr>
            <w:r w:rsidRPr="005102E0">
              <w:rPr>
                <w:rFonts w:cs="Arial"/>
                <w:sz w:val="18"/>
                <w:szCs w:val="18"/>
                <w:lang w:val="en-AU" w:eastAsia="en-AU"/>
              </w:rPr>
              <w:t>Cut and fill must be minimised.</w:t>
            </w:r>
          </w:p>
          <w:p w14:paraId="6A6EA43C" w14:textId="77777777" w:rsidR="00725A37" w:rsidRPr="005102E0" w:rsidRDefault="00725A37" w:rsidP="00E37449">
            <w:pPr>
              <w:numPr>
                <w:ilvl w:val="1"/>
                <w:numId w:val="5"/>
              </w:numPr>
              <w:tabs>
                <w:tab w:val="clear" w:pos="1080"/>
                <w:tab w:val="num" w:pos="1440"/>
              </w:tabs>
              <w:spacing w:before="20" w:after="20"/>
              <w:ind w:left="767"/>
              <w:jc w:val="both"/>
              <w:rPr>
                <w:rFonts w:cs="Arial"/>
                <w:sz w:val="18"/>
                <w:szCs w:val="18"/>
                <w:lang w:val="en-AU" w:eastAsia="en-AU"/>
              </w:rPr>
            </w:pPr>
            <w:r w:rsidRPr="005102E0">
              <w:rPr>
                <w:rFonts w:cs="Arial"/>
                <w:sz w:val="18"/>
                <w:szCs w:val="18"/>
                <w:lang w:val="en-AU" w:eastAsia="en-AU"/>
              </w:rPr>
              <w:t>Subsoil drainage should be installed along both sides of roads.</w:t>
            </w:r>
          </w:p>
          <w:p w14:paraId="319F82DD" w14:textId="77777777" w:rsidR="00725A37" w:rsidRPr="005102E0" w:rsidRDefault="00725A37" w:rsidP="00E37449">
            <w:pPr>
              <w:numPr>
                <w:ilvl w:val="1"/>
                <w:numId w:val="5"/>
              </w:numPr>
              <w:tabs>
                <w:tab w:val="clear" w:pos="1080"/>
                <w:tab w:val="num" w:pos="1440"/>
              </w:tabs>
              <w:spacing w:before="20" w:after="20"/>
              <w:ind w:left="767"/>
              <w:jc w:val="both"/>
              <w:rPr>
                <w:rFonts w:cs="Arial"/>
                <w:sz w:val="18"/>
                <w:szCs w:val="18"/>
                <w:lang w:val="en-AU" w:eastAsia="en-AU"/>
              </w:rPr>
            </w:pPr>
            <w:r w:rsidRPr="005102E0">
              <w:rPr>
                <w:rFonts w:cs="Arial"/>
                <w:sz w:val="18"/>
                <w:szCs w:val="18"/>
                <w:lang w:val="en-AU" w:eastAsia="en-AU"/>
              </w:rPr>
              <w:t>Upgrade from Council’s standard stormwater requirements to suit the saline environment.</w:t>
            </w:r>
          </w:p>
          <w:p w14:paraId="4F6C35CC" w14:textId="77777777" w:rsidR="00725A37" w:rsidRPr="005102E0" w:rsidRDefault="00725A37" w:rsidP="00E37449">
            <w:pPr>
              <w:numPr>
                <w:ilvl w:val="1"/>
                <w:numId w:val="5"/>
              </w:numPr>
              <w:tabs>
                <w:tab w:val="clear" w:pos="1080"/>
                <w:tab w:val="num" w:pos="1440"/>
              </w:tabs>
              <w:spacing w:before="20" w:after="20"/>
              <w:ind w:left="767"/>
              <w:jc w:val="both"/>
              <w:rPr>
                <w:rFonts w:cs="Arial"/>
                <w:sz w:val="18"/>
                <w:szCs w:val="18"/>
                <w:lang w:val="en-AU" w:eastAsia="en-AU"/>
              </w:rPr>
            </w:pPr>
            <w:r w:rsidRPr="005102E0">
              <w:rPr>
                <w:rFonts w:cs="Arial"/>
                <w:sz w:val="18"/>
                <w:szCs w:val="18"/>
                <w:lang w:val="en-AU" w:eastAsia="en-AU"/>
              </w:rPr>
              <w:t>Building works are to be in accordance with Councils current Engineering Design Specification, or in accordance with a salinity assessment which demonstrates an acceptable solution to manage salinity impact on building works.</w:t>
            </w:r>
          </w:p>
          <w:p w14:paraId="0558A0F7" w14:textId="77777777" w:rsidR="00725A37" w:rsidRPr="005102E0" w:rsidRDefault="00725A37" w:rsidP="00E37449">
            <w:pPr>
              <w:numPr>
                <w:ilvl w:val="1"/>
                <w:numId w:val="5"/>
              </w:numPr>
              <w:tabs>
                <w:tab w:val="clear" w:pos="1080"/>
                <w:tab w:val="num" w:pos="1440"/>
              </w:tabs>
              <w:spacing w:before="20" w:after="20"/>
              <w:ind w:left="767"/>
              <w:jc w:val="both"/>
              <w:rPr>
                <w:rFonts w:cs="Arial"/>
                <w:sz w:val="18"/>
                <w:szCs w:val="18"/>
                <w:lang w:val="en-AU" w:eastAsia="en-AU"/>
              </w:rPr>
            </w:pPr>
            <w:r w:rsidRPr="005102E0">
              <w:rPr>
                <w:rFonts w:cs="Arial"/>
                <w:sz w:val="18"/>
                <w:szCs w:val="18"/>
                <w:lang w:val="en-AU" w:eastAsia="en-AU"/>
              </w:rPr>
              <w:t>Reference should also be made to the WSROC Salinity Code of Practice (as amended).</w:t>
            </w:r>
          </w:p>
          <w:p w14:paraId="3423CCA4" w14:textId="77777777" w:rsidR="00725A37" w:rsidRPr="005102E0" w:rsidRDefault="00725A37" w:rsidP="00E37449">
            <w:pPr>
              <w:numPr>
                <w:ilvl w:val="0"/>
                <w:numId w:val="5"/>
              </w:numPr>
              <w:tabs>
                <w:tab w:val="num" w:pos="720"/>
              </w:tabs>
              <w:spacing w:before="20" w:after="20"/>
              <w:jc w:val="both"/>
              <w:rPr>
                <w:rFonts w:cs="Arial"/>
                <w:sz w:val="18"/>
                <w:szCs w:val="18"/>
                <w:lang w:val="en-AU" w:eastAsia="en-AU"/>
              </w:rPr>
            </w:pPr>
            <w:r w:rsidRPr="005102E0">
              <w:rPr>
                <w:rFonts w:cs="Arial"/>
                <w:sz w:val="18"/>
                <w:szCs w:val="18"/>
                <w:lang w:val="en-AU" w:eastAsia="en-AU"/>
              </w:rPr>
              <w:t>For service installation within areas identified as a salinity hazard, the following must occur:</w:t>
            </w:r>
          </w:p>
          <w:p w14:paraId="5C6E9029" w14:textId="77777777" w:rsidR="00725A37" w:rsidRPr="005102E0" w:rsidRDefault="00725A37" w:rsidP="00E37449">
            <w:pPr>
              <w:numPr>
                <w:ilvl w:val="1"/>
                <w:numId w:val="5"/>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Ensure that no leakage occurs from water, sewer and stormwater pipes.</w:t>
            </w:r>
          </w:p>
          <w:p w14:paraId="189D53E8" w14:textId="77777777" w:rsidR="00725A37" w:rsidRPr="005102E0" w:rsidRDefault="00725A37" w:rsidP="00E37449">
            <w:pPr>
              <w:numPr>
                <w:ilvl w:val="1"/>
                <w:numId w:val="5"/>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Services should be joint trenched where possible.</w:t>
            </w:r>
          </w:p>
          <w:p w14:paraId="66A8AB0B" w14:textId="77777777" w:rsidR="00725A37" w:rsidRPr="005102E0" w:rsidRDefault="00725A37" w:rsidP="00E37449">
            <w:pPr>
              <w:numPr>
                <w:ilvl w:val="1"/>
                <w:numId w:val="5"/>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 xml:space="preserve">Where services </w:t>
            </w:r>
            <w:proofErr w:type="gramStart"/>
            <w:r w:rsidRPr="005102E0">
              <w:rPr>
                <w:rFonts w:cs="Arial"/>
                <w:sz w:val="18"/>
                <w:szCs w:val="18"/>
                <w:lang w:val="en-AU" w:eastAsia="en-AU"/>
              </w:rPr>
              <w:t>cross roads</w:t>
            </w:r>
            <w:proofErr w:type="gramEnd"/>
            <w:r w:rsidRPr="005102E0">
              <w:rPr>
                <w:rFonts w:cs="Arial"/>
                <w:sz w:val="18"/>
                <w:szCs w:val="18"/>
                <w:lang w:val="en-AU" w:eastAsia="en-AU"/>
              </w:rPr>
              <w:t>, conduit at least should be laid at the time of the road construction.</w:t>
            </w:r>
          </w:p>
          <w:p w14:paraId="6FB6B4F0" w14:textId="77777777" w:rsidR="00725A37" w:rsidRPr="005102E0" w:rsidRDefault="00725A37" w:rsidP="00E37449">
            <w:pPr>
              <w:numPr>
                <w:ilvl w:val="1"/>
                <w:numId w:val="5"/>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Transverse service connections (across roads) must be laid in conduits placed at the time of road construction if the service is not laid out at that time.</w:t>
            </w:r>
          </w:p>
          <w:p w14:paraId="4F484343" w14:textId="77777777" w:rsidR="00725A37" w:rsidRPr="005102E0" w:rsidRDefault="00725A37" w:rsidP="00E37449">
            <w:pPr>
              <w:numPr>
                <w:ilvl w:val="1"/>
                <w:numId w:val="5"/>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 xml:space="preserve">Water supply pipes must be copper or a </w:t>
            </w:r>
            <w:proofErr w:type="gramStart"/>
            <w:r w:rsidRPr="005102E0">
              <w:rPr>
                <w:rFonts w:cs="Arial"/>
                <w:sz w:val="18"/>
                <w:szCs w:val="18"/>
                <w:lang w:val="en-AU" w:eastAsia="en-AU"/>
              </w:rPr>
              <w:t>non metal</w:t>
            </w:r>
            <w:proofErr w:type="gramEnd"/>
            <w:r w:rsidRPr="005102E0">
              <w:rPr>
                <w:rFonts w:cs="Arial"/>
                <w:sz w:val="18"/>
                <w:szCs w:val="18"/>
                <w:lang w:val="en-AU" w:eastAsia="en-AU"/>
              </w:rPr>
              <w:t xml:space="preserve"> acceptable to Sydney Water.</w:t>
            </w:r>
          </w:p>
          <w:p w14:paraId="224946B8" w14:textId="77777777" w:rsidR="00725A37" w:rsidRPr="005102E0" w:rsidRDefault="00725A37" w:rsidP="00E37449">
            <w:pPr>
              <w:numPr>
                <w:ilvl w:val="1"/>
                <w:numId w:val="5"/>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Sewer pipes must be unplasticised Poly Vinyl Chloride (PVC) or other material acceptable to Sydney Water.</w:t>
            </w:r>
          </w:p>
          <w:p w14:paraId="702AD177" w14:textId="77777777" w:rsidR="00725A37" w:rsidRPr="005102E0" w:rsidRDefault="00725A37" w:rsidP="00E37449">
            <w:pPr>
              <w:numPr>
                <w:ilvl w:val="1"/>
                <w:numId w:val="5"/>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 xml:space="preserve">The use of recycled </w:t>
            </w:r>
            <w:proofErr w:type="gramStart"/>
            <w:r w:rsidRPr="005102E0">
              <w:rPr>
                <w:rFonts w:cs="Arial"/>
                <w:sz w:val="18"/>
                <w:szCs w:val="18"/>
                <w:lang w:val="en-AU" w:eastAsia="en-AU"/>
              </w:rPr>
              <w:t>waste water</w:t>
            </w:r>
            <w:proofErr w:type="gramEnd"/>
            <w:r w:rsidRPr="005102E0">
              <w:rPr>
                <w:rFonts w:cs="Arial"/>
                <w:sz w:val="18"/>
                <w:szCs w:val="18"/>
                <w:lang w:val="en-AU" w:eastAsia="en-AU"/>
              </w:rPr>
              <w:t xml:space="preserve"> for the watering of domestic gardens should be minimised and in some cases will not be permitted.</w:t>
            </w:r>
          </w:p>
          <w:p w14:paraId="4D10B8AF" w14:textId="157735E5" w:rsidR="00725A37" w:rsidRPr="005102E0" w:rsidRDefault="00725A37" w:rsidP="00E37449">
            <w:pPr>
              <w:numPr>
                <w:ilvl w:val="0"/>
                <w:numId w:val="5"/>
              </w:numPr>
              <w:spacing w:before="20" w:after="20"/>
              <w:jc w:val="both"/>
              <w:rPr>
                <w:rFonts w:cs="Arial"/>
                <w:sz w:val="20"/>
                <w:szCs w:val="20"/>
                <w:lang w:val="en-AU" w:eastAsia="en-AU"/>
              </w:rPr>
            </w:pPr>
            <w:r w:rsidRPr="005102E0">
              <w:rPr>
                <w:rFonts w:cs="Arial"/>
                <w:sz w:val="18"/>
                <w:szCs w:val="18"/>
                <w:lang w:val="en-AU" w:eastAsia="en-AU"/>
              </w:rPr>
              <w:lastRenderedPageBreak/>
              <w:t>For public / private infrastructure, including but not limited to parks, roads, stormwater systems and utility installations, in the absence of a salinity report, all works proposed must be designed to achieve the requirements of Council’s current Engineering Design Specification.</w:t>
            </w:r>
          </w:p>
        </w:tc>
        <w:tc>
          <w:tcPr>
            <w:tcW w:w="4394" w:type="dxa"/>
          </w:tcPr>
          <w:p w14:paraId="1589FC6D" w14:textId="3B250987" w:rsidR="00454C1F" w:rsidRPr="005102E0" w:rsidRDefault="00D94E8C" w:rsidP="00C363FD">
            <w:pPr>
              <w:spacing w:before="20" w:after="20"/>
              <w:jc w:val="both"/>
              <w:rPr>
                <w:rFonts w:cs="Arial"/>
                <w:sz w:val="20"/>
                <w:szCs w:val="20"/>
                <w:lang w:val="en-AU" w:eastAsia="en-AU"/>
              </w:rPr>
            </w:pPr>
            <w:r w:rsidRPr="005102E0">
              <w:rPr>
                <w:rFonts w:cs="Arial"/>
                <w:sz w:val="20"/>
                <w:szCs w:val="20"/>
                <w:lang w:val="en-AU" w:eastAsia="en-AU"/>
              </w:rPr>
              <w:lastRenderedPageBreak/>
              <w:t xml:space="preserve">Earthworks are minimal and </w:t>
            </w:r>
            <w:r w:rsidR="000A6F64" w:rsidRPr="005102E0">
              <w:rPr>
                <w:rFonts w:cs="Arial"/>
                <w:sz w:val="20"/>
                <w:szCs w:val="20"/>
                <w:lang w:val="en-AU" w:eastAsia="en-AU"/>
              </w:rPr>
              <w:t xml:space="preserve">limited </w:t>
            </w:r>
            <w:r w:rsidRPr="005102E0">
              <w:rPr>
                <w:rFonts w:cs="Arial"/>
                <w:sz w:val="20"/>
                <w:szCs w:val="20"/>
                <w:lang w:val="en-AU" w:eastAsia="en-AU"/>
              </w:rPr>
              <w:t xml:space="preserve">to excavation </w:t>
            </w:r>
            <w:r w:rsidR="000A6F64" w:rsidRPr="005102E0">
              <w:rPr>
                <w:rFonts w:cs="Arial"/>
                <w:sz w:val="20"/>
                <w:szCs w:val="20"/>
                <w:lang w:val="en-AU" w:eastAsia="en-AU"/>
              </w:rPr>
              <w:t xml:space="preserve">for </w:t>
            </w:r>
            <w:r w:rsidRPr="005102E0">
              <w:rPr>
                <w:rFonts w:cs="Arial"/>
                <w:sz w:val="20"/>
                <w:szCs w:val="20"/>
                <w:lang w:val="en-AU" w:eastAsia="en-AU"/>
              </w:rPr>
              <w:t xml:space="preserve">the OSD tank located within the landscaped setback to Oxley Street and the construction of a pedestrian access ramp on the </w:t>
            </w:r>
            <w:r w:rsidRPr="005102E0">
              <w:rPr>
                <w:rFonts w:cs="Arial"/>
                <w:sz w:val="20"/>
                <w:szCs w:val="20"/>
                <w:lang w:val="en-AU" w:eastAsia="en-AU"/>
              </w:rPr>
              <w:lastRenderedPageBreak/>
              <w:t>southern side of the building to / from the car park.</w:t>
            </w:r>
            <w:r w:rsidR="000A6F64" w:rsidRPr="005102E0">
              <w:rPr>
                <w:rFonts w:cs="Arial"/>
                <w:sz w:val="20"/>
                <w:szCs w:val="20"/>
                <w:lang w:val="en-AU" w:eastAsia="en-AU"/>
              </w:rPr>
              <w:t xml:space="preserve"> The excavation is not likely to expose saline soils</w:t>
            </w:r>
            <w:r w:rsidR="00F61212" w:rsidRPr="005102E0">
              <w:rPr>
                <w:rFonts w:cs="Arial"/>
                <w:sz w:val="20"/>
                <w:szCs w:val="20"/>
                <w:lang w:val="en-AU" w:eastAsia="en-AU"/>
              </w:rPr>
              <w:t>.</w:t>
            </w:r>
          </w:p>
        </w:tc>
        <w:sdt>
          <w:sdtPr>
            <w:rPr>
              <w:rFonts w:cs="Arial"/>
              <w:bCs/>
              <w:sz w:val="20"/>
              <w:szCs w:val="20"/>
              <w:lang w:val="en-AU" w:eastAsia="en-AU"/>
            </w:rPr>
            <w:id w:val="-659617216"/>
            <w:placeholder>
              <w:docPart w:val="14B213CDF8654ABF850C12AB988DF974"/>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69A595D2" w14:textId="5C79D511" w:rsidR="00454C1F" w:rsidRPr="005102E0" w:rsidRDefault="00F61212" w:rsidP="00454C1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454C1F" w:rsidRPr="005102E0" w14:paraId="3F0F4867" w14:textId="77777777" w:rsidTr="00831945">
        <w:trPr>
          <w:trHeight w:val="242"/>
        </w:trPr>
        <w:tc>
          <w:tcPr>
            <w:tcW w:w="3970" w:type="dxa"/>
            <w:shd w:val="clear" w:color="auto" w:fill="auto"/>
            <w:vAlign w:val="center"/>
          </w:tcPr>
          <w:p w14:paraId="25E39DFC" w14:textId="77777777" w:rsidR="00454C1F" w:rsidRPr="005102E0" w:rsidRDefault="00443A61" w:rsidP="00454C1F">
            <w:pPr>
              <w:spacing w:before="20" w:after="20"/>
              <w:jc w:val="both"/>
              <w:rPr>
                <w:rFonts w:cs="Arial"/>
                <w:b/>
                <w:bCs/>
                <w:sz w:val="20"/>
                <w:szCs w:val="20"/>
                <w:lang w:val="en-AU" w:eastAsia="en-AU"/>
              </w:rPr>
            </w:pPr>
            <w:r w:rsidRPr="005102E0">
              <w:rPr>
                <w:rFonts w:cs="Arial"/>
                <w:b/>
                <w:bCs/>
                <w:sz w:val="20"/>
                <w:szCs w:val="20"/>
                <w:lang w:val="en-AU" w:eastAsia="en-AU"/>
              </w:rPr>
              <w:lastRenderedPageBreak/>
              <w:t>2.3 Water Management</w:t>
            </w:r>
          </w:p>
          <w:p w14:paraId="6ED2C2B2" w14:textId="3BB2E41A" w:rsidR="00443A61" w:rsidRPr="005102E0" w:rsidRDefault="00443A61" w:rsidP="00E37449">
            <w:pPr>
              <w:numPr>
                <w:ilvl w:val="0"/>
                <w:numId w:val="6"/>
              </w:numPr>
              <w:spacing w:before="20" w:after="20"/>
              <w:jc w:val="both"/>
              <w:rPr>
                <w:rFonts w:cs="Arial"/>
                <w:sz w:val="20"/>
                <w:szCs w:val="20"/>
                <w:lang w:val="en-AU" w:eastAsia="en-AU"/>
              </w:rPr>
            </w:pPr>
            <w:r w:rsidRPr="005102E0">
              <w:rPr>
                <w:rFonts w:cs="Arial"/>
                <w:sz w:val="18"/>
                <w:szCs w:val="18"/>
                <w:lang w:val="en-AU" w:eastAsia="en-AU"/>
              </w:rPr>
              <w:t>All development must demonstrate compliance with the relevant provisions of Council’s Engineering Specifications including requirements for detention, drainage and water sensitive urban design.</w:t>
            </w:r>
          </w:p>
        </w:tc>
        <w:tc>
          <w:tcPr>
            <w:tcW w:w="4394" w:type="dxa"/>
          </w:tcPr>
          <w:p w14:paraId="26841F00" w14:textId="516C6EA8" w:rsidR="00454C1F" w:rsidRPr="005102E0" w:rsidRDefault="00C338CF" w:rsidP="00C363FD">
            <w:pPr>
              <w:spacing w:before="20" w:after="20"/>
              <w:jc w:val="both"/>
              <w:rPr>
                <w:rFonts w:cs="Arial"/>
                <w:sz w:val="20"/>
                <w:szCs w:val="20"/>
                <w:lang w:val="en-AU" w:eastAsia="en-AU"/>
              </w:rPr>
            </w:pPr>
            <w:r w:rsidRPr="005102E0">
              <w:rPr>
                <w:rFonts w:cs="Arial"/>
                <w:sz w:val="20"/>
                <w:szCs w:val="20"/>
                <w:lang w:val="en-AU" w:eastAsia="en-AU"/>
              </w:rPr>
              <w:t xml:space="preserve">Stormwater plans were submitted with the application and referred to Council’s Development Engineer </w:t>
            </w:r>
            <w:r w:rsidR="00345589" w:rsidRPr="005102E0">
              <w:rPr>
                <w:rFonts w:cs="Arial"/>
                <w:sz w:val="20"/>
                <w:szCs w:val="20"/>
                <w:lang w:val="en-AU" w:eastAsia="en-AU"/>
              </w:rPr>
              <w:t>who raised no objection and recommended suitable conditions that have been included in the draft recommended conditions.</w:t>
            </w:r>
          </w:p>
        </w:tc>
        <w:sdt>
          <w:sdtPr>
            <w:rPr>
              <w:rFonts w:cs="Arial"/>
              <w:bCs/>
              <w:sz w:val="20"/>
              <w:szCs w:val="20"/>
              <w:lang w:val="en-AU" w:eastAsia="en-AU"/>
            </w:rPr>
            <w:id w:val="760498061"/>
            <w:placeholder>
              <w:docPart w:val="5312DE9A5AD44AA7A0898D739EEEB89D"/>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35A6120D" w14:textId="7829F456" w:rsidR="00454C1F" w:rsidRPr="005102E0" w:rsidRDefault="00A640BF" w:rsidP="00454C1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454C1F" w:rsidRPr="005102E0" w14:paraId="7CEEE984" w14:textId="77777777" w:rsidTr="00831945">
        <w:trPr>
          <w:trHeight w:val="214"/>
        </w:trPr>
        <w:tc>
          <w:tcPr>
            <w:tcW w:w="3970" w:type="dxa"/>
            <w:shd w:val="clear" w:color="auto" w:fill="auto"/>
            <w:vAlign w:val="center"/>
          </w:tcPr>
          <w:p w14:paraId="580A5CF5" w14:textId="77777777" w:rsidR="00454C1F" w:rsidRPr="005102E0" w:rsidRDefault="00443A61" w:rsidP="00454C1F">
            <w:pPr>
              <w:spacing w:before="20" w:after="20"/>
              <w:jc w:val="both"/>
              <w:rPr>
                <w:rFonts w:cs="Arial"/>
                <w:b/>
                <w:bCs/>
                <w:sz w:val="20"/>
                <w:szCs w:val="20"/>
                <w:lang w:val="en-AU" w:eastAsia="en-AU"/>
              </w:rPr>
            </w:pPr>
            <w:r w:rsidRPr="005102E0">
              <w:rPr>
                <w:rFonts w:cs="Arial"/>
                <w:b/>
                <w:bCs/>
                <w:sz w:val="20"/>
                <w:szCs w:val="20"/>
                <w:lang w:val="en-AU" w:eastAsia="en-AU"/>
              </w:rPr>
              <w:t>2.4 Trees and Vegetation</w:t>
            </w:r>
          </w:p>
          <w:p w14:paraId="43DE8743" w14:textId="43506A6D" w:rsidR="00443A61" w:rsidRPr="005102E0" w:rsidRDefault="00443A61" w:rsidP="00E37449">
            <w:pPr>
              <w:numPr>
                <w:ilvl w:val="0"/>
                <w:numId w:val="7"/>
              </w:numPr>
              <w:tabs>
                <w:tab w:val="num" w:pos="720"/>
              </w:tabs>
              <w:spacing w:before="20" w:after="20"/>
              <w:jc w:val="both"/>
              <w:rPr>
                <w:rFonts w:cs="Arial"/>
                <w:sz w:val="18"/>
                <w:szCs w:val="18"/>
                <w:lang w:val="en-AU" w:eastAsia="en-AU"/>
              </w:rPr>
            </w:pPr>
            <w:r w:rsidRPr="005102E0">
              <w:rPr>
                <w:rFonts w:cs="Arial"/>
                <w:sz w:val="18"/>
                <w:szCs w:val="18"/>
                <w:lang w:val="en-AU" w:eastAsia="en-AU"/>
              </w:rPr>
              <w:t>A person must not cut down, fell, uproot, kill, poison, ringbark, burn or otherwise destroy a tree or vegetation without approval from Council authorising such works.</w:t>
            </w:r>
            <w:r w:rsidRPr="005102E0">
              <w:rPr>
                <w:rFonts w:cs="Arial"/>
                <w:sz w:val="18"/>
                <w:szCs w:val="18"/>
                <w:lang w:val="en-AU" w:eastAsia="en-AU"/>
              </w:rPr>
              <w:br/>
              <w:t>This control extends to a public authority except in relation to the pruning of a tree growing on, overhanging or encroaching onto land owned by Council or which is under its care, control and management.</w:t>
            </w:r>
            <w:r w:rsidRPr="005102E0">
              <w:rPr>
                <w:rFonts w:cs="Arial"/>
                <w:sz w:val="18"/>
                <w:szCs w:val="18"/>
                <w:lang w:val="en-AU" w:eastAsia="en-AU"/>
              </w:rPr>
              <w:br/>
              <w:t>If the Council receives an application to remove a tree, it must notify adjoining land owners in accordance with Part 1 of this DCP if, in Council’s opinion, it may significantly impact on local amenity.</w:t>
            </w:r>
          </w:p>
          <w:p w14:paraId="4AF7E8CF" w14:textId="77777777" w:rsidR="00443A61" w:rsidRPr="005102E0" w:rsidRDefault="00443A61" w:rsidP="00E37449">
            <w:pPr>
              <w:numPr>
                <w:ilvl w:val="0"/>
                <w:numId w:val="7"/>
              </w:numPr>
              <w:tabs>
                <w:tab w:val="num" w:pos="720"/>
              </w:tabs>
              <w:spacing w:before="20" w:after="20"/>
              <w:jc w:val="both"/>
              <w:rPr>
                <w:rFonts w:cs="Arial"/>
                <w:sz w:val="18"/>
                <w:szCs w:val="18"/>
                <w:lang w:val="en-AU" w:eastAsia="en-AU"/>
              </w:rPr>
            </w:pPr>
            <w:r w:rsidRPr="005102E0">
              <w:rPr>
                <w:rFonts w:cs="Arial"/>
                <w:sz w:val="18"/>
                <w:szCs w:val="18"/>
                <w:lang w:val="en-AU" w:eastAsia="en-AU"/>
              </w:rPr>
              <w:t>This DCP does not apply to or in respect of:</w:t>
            </w:r>
          </w:p>
          <w:p w14:paraId="23AB3461" w14:textId="77777777" w:rsidR="00443A61" w:rsidRPr="005102E0" w:rsidRDefault="00443A61" w:rsidP="00E37449">
            <w:pPr>
              <w:numPr>
                <w:ilvl w:val="1"/>
                <w:numId w:val="7"/>
              </w:numPr>
              <w:tabs>
                <w:tab w:val="clear" w:pos="1080"/>
                <w:tab w:val="num" w:pos="1440"/>
              </w:tabs>
              <w:spacing w:before="20" w:after="20"/>
              <w:ind w:left="767"/>
              <w:jc w:val="both"/>
              <w:rPr>
                <w:rFonts w:cs="Arial"/>
                <w:sz w:val="18"/>
                <w:szCs w:val="18"/>
                <w:lang w:val="en-AU" w:eastAsia="en-AU"/>
              </w:rPr>
            </w:pPr>
            <w:r w:rsidRPr="005102E0">
              <w:rPr>
                <w:rFonts w:cs="Arial"/>
                <w:sz w:val="18"/>
                <w:szCs w:val="18"/>
                <w:lang w:val="en-AU" w:eastAsia="en-AU"/>
              </w:rPr>
              <w:t xml:space="preserve">routine pruning of trees or shrubs that form a continuous </w:t>
            </w:r>
            <w:proofErr w:type="gramStart"/>
            <w:r w:rsidRPr="005102E0">
              <w:rPr>
                <w:rFonts w:cs="Arial"/>
                <w:sz w:val="18"/>
                <w:szCs w:val="18"/>
                <w:lang w:val="en-AU" w:eastAsia="en-AU"/>
              </w:rPr>
              <w:t>hedge;</w:t>
            </w:r>
            <w:proofErr w:type="gramEnd"/>
          </w:p>
          <w:p w14:paraId="7A052548" w14:textId="77777777" w:rsidR="00443A61" w:rsidRPr="005102E0" w:rsidRDefault="00443A61" w:rsidP="00E37449">
            <w:pPr>
              <w:numPr>
                <w:ilvl w:val="1"/>
                <w:numId w:val="7"/>
              </w:numPr>
              <w:tabs>
                <w:tab w:val="clear" w:pos="1080"/>
                <w:tab w:val="num" w:pos="1440"/>
              </w:tabs>
              <w:spacing w:before="20" w:after="20"/>
              <w:ind w:left="767"/>
              <w:jc w:val="both"/>
              <w:rPr>
                <w:rFonts w:cs="Arial"/>
                <w:sz w:val="18"/>
                <w:szCs w:val="18"/>
                <w:lang w:val="en-AU" w:eastAsia="en-AU"/>
              </w:rPr>
            </w:pPr>
            <w:r w:rsidRPr="005102E0">
              <w:rPr>
                <w:rFonts w:cs="Arial"/>
                <w:sz w:val="18"/>
                <w:szCs w:val="18"/>
                <w:lang w:val="en-AU" w:eastAsia="en-AU"/>
              </w:rPr>
              <w:t xml:space="preserve">a tree that is confirmed dead by a qualified arborist, provided that the tree does not contain hollows or habitat </w:t>
            </w:r>
            <w:proofErr w:type="gramStart"/>
            <w:r w:rsidRPr="005102E0">
              <w:rPr>
                <w:rFonts w:cs="Arial"/>
                <w:sz w:val="18"/>
                <w:szCs w:val="18"/>
                <w:lang w:val="en-AU" w:eastAsia="en-AU"/>
              </w:rPr>
              <w:t>resources;</w:t>
            </w:r>
            <w:proofErr w:type="gramEnd"/>
          </w:p>
          <w:p w14:paraId="32743644" w14:textId="77777777" w:rsidR="00443A61" w:rsidRPr="005102E0" w:rsidRDefault="00443A61" w:rsidP="00E37449">
            <w:pPr>
              <w:numPr>
                <w:ilvl w:val="1"/>
                <w:numId w:val="7"/>
              </w:numPr>
              <w:tabs>
                <w:tab w:val="clear" w:pos="1080"/>
                <w:tab w:val="num" w:pos="1440"/>
              </w:tabs>
              <w:spacing w:before="20" w:after="20"/>
              <w:ind w:left="767"/>
              <w:jc w:val="both"/>
              <w:rPr>
                <w:rFonts w:cs="Arial"/>
                <w:sz w:val="18"/>
                <w:szCs w:val="18"/>
                <w:lang w:val="en-AU" w:eastAsia="en-AU"/>
              </w:rPr>
            </w:pPr>
            <w:r w:rsidRPr="005102E0">
              <w:rPr>
                <w:rFonts w:cs="Arial"/>
                <w:sz w:val="18"/>
                <w:szCs w:val="18"/>
                <w:lang w:val="en-AU" w:eastAsia="en-AU"/>
              </w:rPr>
              <w:t xml:space="preserve">a tree that harbours fruit </w:t>
            </w:r>
            <w:proofErr w:type="gramStart"/>
            <w:r w:rsidRPr="005102E0">
              <w:rPr>
                <w:rFonts w:cs="Arial"/>
                <w:sz w:val="18"/>
                <w:szCs w:val="18"/>
                <w:lang w:val="en-AU" w:eastAsia="en-AU"/>
              </w:rPr>
              <w:t>fly;</w:t>
            </w:r>
            <w:proofErr w:type="gramEnd"/>
          </w:p>
          <w:p w14:paraId="2F5292F7" w14:textId="77777777" w:rsidR="00443A61" w:rsidRPr="005102E0" w:rsidRDefault="00443A61" w:rsidP="00E37449">
            <w:pPr>
              <w:numPr>
                <w:ilvl w:val="1"/>
                <w:numId w:val="7"/>
              </w:numPr>
              <w:tabs>
                <w:tab w:val="clear" w:pos="1080"/>
                <w:tab w:val="num" w:pos="1440"/>
              </w:tabs>
              <w:spacing w:before="20" w:after="20"/>
              <w:ind w:left="767"/>
              <w:jc w:val="both"/>
              <w:rPr>
                <w:rFonts w:cs="Arial"/>
                <w:sz w:val="18"/>
                <w:szCs w:val="18"/>
                <w:lang w:val="en-AU" w:eastAsia="en-AU"/>
              </w:rPr>
            </w:pPr>
            <w:r w:rsidRPr="005102E0">
              <w:rPr>
                <w:rFonts w:cs="Arial"/>
                <w:sz w:val="18"/>
                <w:szCs w:val="18"/>
                <w:lang w:val="en-AU" w:eastAsia="en-AU"/>
              </w:rPr>
              <w:t>Any tree identified as a noxious weed (or similar) and includes the following trees:</w:t>
            </w:r>
          </w:p>
          <w:p w14:paraId="0DDCD36B" w14:textId="77777777" w:rsidR="00443A61" w:rsidRPr="005102E0" w:rsidRDefault="00443A61" w:rsidP="00E37449">
            <w:pPr>
              <w:numPr>
                <w:ilvl w:val="2"/>
                <w:numId w:val="7"/>
              </w:numPr>
              <w:tabs>
                <w:tab w:val="clear" w:pos="1800"/>
                <w:tab w:val="num" w:pos="2160"/>
              </w:tabs>
              <w:spacing w:before="20" w:after="20"/>
              <w:ind w:left="1334"/>
              <w:jc w:val="both"/>
              <w:rPr>
                <w:rFonts w:cs="Arial"/>
                <w:sz w:val="18"/>
                <w:szCs w:val="18"/>
                <w:lang w:val="en-AU" w:eastAsia="en-AU"/>
              </w:rPr>
            </w:pPr>
            <w:r w:rsidRPr="005102E0">
              <w:rPr>
                <w:rFonts w:cs="Arial"/>
                <w:sz w:val="18"/>
                <w:szCs w:val="18"/>
                <w:lang w:val="en-AU" w:eastAsia="en-AU"/>
              </w:rPr>
              <w:t>Privet (</w:t>
            </w:r>
            <w:r w:rsidRPr="005102E0">
              <w:rPr>
                <w:rFonts w:cs="Arial"/>
                <w:i/>
                <w:iCs/>
                <w:sz w:val="18"/>
                <w:szCs w:val="18"/>
                <w:lang w:val="en-AU" w:eastAsia="en-AU"/>
              </w:rPr>
              <w:t>Ligustrum sp.</w:t>
            </w:r>
            <w:proofErr w:type="gramStart"/>
            <w:r w:rsidRPr="005102E0">
              <w:rPr>
                <w:rFonts w:cs="Arial"/>
                <w:sz w:val="18"/>
                <w:szCs w:val="18"/>
                <w:lang w:val="en-AU" w:eastAsia="en-AU"/>
              </w:rPr>
              <w:t>);</w:t>
            </w:r>
            <w:proofErr w:type="gramEnd"/>
          </w:p>
          <w:p w14:paraId="6BA7607F" w14:textId="77777777" w:rsidR="00443A61" w:rsidRPr="005102E0" w:rsidRDefault="00443A61" w:rsidP="00E37449">
            <w:pPr>
              <w:numPr>
                <w:ilvl w:val="2"/>
                <w:numId w:val="7"/>
              </w:numPr>
              <w:tabs>
                <w:tab w:val="clear" w:pos="1800"/>
                <w:tab w:val="num" w:pos="2160"/>
              </w:tabs>
              <w:spacing w:before="20" w:after="20"/>
              <w:ind w:left="1334"/>
              <w:jc w:val="both"/>
              <w:rPr>
                <w:rFonts w:cs="Arial"/>
                <w:sz w:val="18"/>
                <w:szCs w:val="18"/>
                <w:lang w:val="en-AU" w:eastAsia="en-AU"/>
              </w:rPr>
            </w:pPr>
            <w:r w:rsidRPr="005102E0">
              <w:rPr>
                <w:rFonts w:cs="Arial"/>
                <w:sz w:val="18"/>
                <w:szCs w:val="18"/>
                <w:lang w:val="en-AU" w:eastAsia="en-AU"/>
              </w:rPr>
              <w:t>African Olive (</w:t>
            </w:r>
            <w:r w:rsidRPr="005102E0">
              <w:rPr>
                <w:rFonts w:cs="Arial"/>
                <w:i/>
                <w:iCs/>
                <w:sz w:val="18"/>
                <w:szCs w:val="18"/>
                <w:lang w:val="en-AU" w:eastAsia="en-AU"/>
              </w:rPr>
              <w:t>Olea africana</w:t>
            </w:r>
            <w:proofErr w:type="gramStart"/>
            <w:r w:rsidRPr="005102E0">
              <w:rPr>
                <w:rFonts w:cs="Arial"/>
                <w:sz w:val="18"/>
                <w:szCs w:val="18"/>
                <w:lang w:val="en-AU" w:eastAsia="en-AU"/>
              </w:rPr>
              <w:t>);</w:t>
            </w:r>
            <w:proofErr w:type="gramEnd"/>
          </w:p>
          <w:p w14:paraId="0F2DE3EC" w14:textId="77777777" w:rsidR="00443A61" w:rsidRPr="005102E0" w:rsidRDefault="00443A61" w:rsidP="00E37449">
            <w:pPr>
              <w:numPr>
                <w:ilvl w:val="2"/>
                <w:numId w:val="7"/>
              </w:numPr>
              <w:tabs>
                <w:tab w:val="clear" w:pos="1800"/>
                <w:tab w:val="num" w:pos="2160"/>
              </w:tabs>
              <w:spacing w:before="20" w:after="20"/>
              <w:ind w:left="1334"/>
              <w:jc w:val="both"/>
              <w:rPr>
                <w:rFonts w:cs="Arial"/>
                <w:sz w:val="18"/>
                <w:szCs w:val="18"/>
                <w:lang w:val="en-AU" w:eastAsia="en-AU"/>
              </w:rPr>
            </w:pPr>
            <w:r w:rsidRPr="005102E0">
              <w:rPr>
                <w:rFonts w:cs="Arial"/>
                <w:sz w:val="18"/>
                <w:szCs w:val="18"/>
                <w:lang w:val="en-AU" w:eastAsia="en-AU"/>
              </w:rPr>
              <w:t>Honey Locust (</w:t>
            </w:r>
            <w:r w:rsidRPr="005102E0">
              <w:rPr>
                <w:rFonts w:cs="Arial"/>
                <w:i/>
                <w:iCs/>
                <w:sz w:val="18"/>
                <w:szCs w:val="18"/>
                <w:lang w:val="en-AU" w:eastAsia="en-AU"/>
              </w:rPr>
              <w:t>Gleditsia triacanthos</w:t>
            </w:r>
            <w:proofErr w:type="gramStart"/>
            <w:r w:rsidRPr="005102E0">
              <w:rPr>
                <w:rFonts w:cs="Arial"/>
                <w:sz w:val="18"/>
                <w:szCs w:val="18"/>
                <w:lang w:val="en-AU" w:eastAsia="en-AU"/>
              </w:rPr>
              <w:t>);</w:t>
            </w:r>
            <w:proofErr w:type="gramEnd"/>
          </w:p>
          <w:p w14:paraId="6E8D8AE8" w14:textId="77777777" w:rsidR="00443A61" w:rsidRPr="005102E0" w:rsidRDefault="00443A61" w:rsidP="00E37449">
            <w:pPr>
              <w:numPr>
                <w:ilvl w:val="2"/>
                <w:numId w:val="7"/>
              </w:numPr>
              <w:tabs>
                <w:tab w:val="clear" w:pos="1800"/>
                <w:tab w:val="num" w:pos="2160"/>
              </w:tabs>
              <w:spacing w:before="20" w:after="20"/>
              <w:ind w:left="1334"/>
              <w:jc w:val="both"/>
              <w:rPr>
                <w:rFonts w:cs="Arial"/>
                <w:sz w:val="18"/>
                <w:szCs w:val="18"/>
                <w:lang w:val="en-AU" w:eastAsia="en-AU"/>
              </w:rPr>
            </w:pPr>
            <w:r w:rsidRPr="005102E0">
              <w:rPr>
                <w:rFonts w:cs="Arial"/>
                <w:sz w:val="18"/>
                <w:szCs w:val="18"/>
                <w:lang w:val="en-AU" w:eastAsia="en-AU"/>
              </w:rPr>
              <w:t>Cocos Palm (</w:t>
            </w:r>
            <w:r w:rsidRPr="005102E0">
              <w:rPr>
                <w:rFonts w:cs="Arial"/>
                <w:i/>
                <w:iCs/>
                <w:sz w:val="18"/>
                <w:szCs w:val="18"/>
                <w:lang w:val="en-AU" w:eastAsia="en-AU"/>
              </w:rPr>
              <w:t>Syagrus rhomanzofianum</w:t>
            </w:r>
            <w:proofErr w:type="gramStart"/>
            <w:r w:rsidRPr="005102E0">
              <w:rPr>
                <w:rFonts w:cs="Arial"/>
                <w:sz w:val="18"/>
                <w:szCs w:val="18"/>
                <w:lang w:val="en-AU" w:eastAsia="en-AU"/>
              </w:rPr>
              <w:t>);</w:t>
            </w:r>
            <w:proofErr w:type="gramEnd"/>
          </w:p>
          <w:p w14:paraId="4716CCA2" w14:textId="77777777" w:rsidR="00443A61" w:rsidRPr="005102E0" w:rsidRDefault="00443A61" w:rsidP="00E37449">
            <w:pPr>
              <w:numPr>
                <w:ilvl w:val="2"/>
                <w:numId w:val="7"/>
              </w:numPr>
              <w:tabs>
                <w:tab w:val="clear" w:pos="1800"/>
                <w:tab w:val="num" w:pos="2160"/>
              </w:tabs>
              <w:spacing w:before="20" w:after="20"/>
              <w:ind w:left="1334"/>
              <w:jc w:val="both"/>
              <w:rPr>
                <w:rFonts w:cs="Arial"/>
                <w:sz w:val="18"/>
                <w:szCs w:val="18"/>
                <w:lang w:val="en-AU" w:eastAsia="en-AU"/>
              </w:rPr>
            </w:pPr>
            <w:r w:rsidRPr="005102E0">
              <w:rPr>
                <w:rFonts w:cs="Arial"/>
                <w:sz w:val="18"/>
                <w:szCs w:val="18"/>
                <w:lang w:val="en-AU" w:eastAsia="en-AU"/>
              </w:rPr>
              <w:t>Chínese Celtis </w:t>
            </w:r>
            <w:r w:rsidRPr="005102E0">
              <w:rPr>
                <w:rFonts w:cs="Arial"/>
                <w:i/>
                <w:iCs/>
                <w:sz w:val="18"/>
                <w:szCs w:val="18"/>
                <w:lang w:val="en-AU" w:eastAsia="en-AU"/>
              </w:rPr>
              <w:t>(Celtis sinensis)</w:t>
            </w:r>
          </w:p>
          <w:p w14:paraId="50B5417C" w14:textId="77777777" w:rsidR="00443A61" w:rsidRPr="005102E0" w:rsidRDefault="00443A61" w:rsidP="00E37449">
            <w:pPr>
              <w:numPr>
                <w:ilvl w:val="1"/>
                <w:numId w:val="7"/>
              </w:numPr>
              <w:tabs>
                <w:tab w:val="clear" w:pos="1080"/>
                <w:tab w:val="num" w:pos="1440"/>
              </w:tabs>
              <w:spacing w:before="20" w:after="20"/>
              <w:ind w:left="767"/>
              <w:jc w:val="both"/>
              <w:rPr>
                <w:rFonts w:cs="Arial"/>
                <w:sz w:val="18"/>
                <w:szCs w:val="18"/>
                <w:lang w:val="en-AU" w:eastAsia="en-AU"/>
              </w:rPr>
            </w:pPr>
            <w:r w:rsidRPr="005102E0">
              <w:rPr>
                <w:rFonts w:cs="Arial"/>
                <w:sz w:val="18"/>
                <w:szCs w:val="18"/>
                <w:lang w:val="en-AU" w:eastAsia="en-AU"/>
              </w:rPr>
              <w:t>the destruction or removal of a tree, within 0.5 metre of the boundary between land owned or occupied by different persons, for the purpose of enabling a survey to be carried out along that boundary by a registered surveyor; and</w:t>
            </w:r>
          </w:p>
          <w:p w14:paraId="549E1BB2" w14:textId="77777777" w:rsidR="00443A61" w:rsidRPr="005102E0" w:rsidRDefault="00443A61" w:rsidP="00E37449">
            <w:pPr>
              <w:numPr>
                <w:ilvl w:val="1"/>
                <w:numId w:val="7"/>
              </w:numPr>
              <w:tabs>
                <w:tab w:val="clear" w:pos="1080"/>
                <w:tab w:val="num" w:pos="1440"/>
              </w:tabs>
              <w:spacing w:before="20" w:after="20"/>
              <w:ind w:left="767"/>
              <w:jc w:val="both"/>
              <w:rPr>
                <w:rFonts w:cs="Arial"/>
                <w:sz w:val="18"/>
                <w:szCs w:val="18"/>
                <w:lang w:val="en-AU" w:eastAsia="en-AU"/>
              </w:rPr>
            </w:pPr>
            <w:r w:rsidRPr="005102E0">
              <w:rPr>
                <w:rFonts w:cs="Arial"/>
                <w:sz w:val="18"/>
                <w:szCs w:val="18"/>
                <w:lang w:val="en-AU" w:eastAsia="en-AU"/>
              </w:rPr>
              <w:t>Minor pruning of branches no greater than 50mm diameter provided that:</w:t>
            </w:r>
          </w:p>
          <w:p w14:paraId="509959D9" w14:textId="77777777" w:rsidR="00443A61" w:rsidRPr="005102E0" w:rsidRDefault="00443A61" w:rsidP="00E37449">
            <w:pPr>
              <w:numPr>
                <w:ilvl w:val="2"/>
                <w:numId w:val="7"/>
              </w:numPr>
              <w:tabs>
                <w:tab w:val="clear" w:pos="1800"/>
                <w:tab w:val="num" w:pos="2160"/>
              </w:tabs>
              <w:spacing w:before="20" w:after="20"/>
              <w:ind w:left="1193"/>
              <w:jc w:val="both"/>
              <w:rPr>
                <w:rFonts w:cs="Arial"/>
                <w:sz w:val="18"/>
                <w:szCs w:val="18"/>
                <w:lang w:val="en-AU" w:eastAsia="en-AU"/>
              </w:rPr>
            </w:pPr>
            <w:r w:rsidRPr="005102E0">
              <w:rPr>
                <w:rFonts w:cs="Arial"/>
                <w:sz w:val="18"/>
                <w:szCs w:val="18"/>
                <w:lang w:val="en-AU" w:eastAsia="en-AU"/>
              </w:rPr>
              <w:t>pruning is undertaken in a way that does not impact on plant health; and</w:t>
            </w:r>
          </w:p>
          <w:p w14:paraId="2618C009" w14:textId="77777777" w:rsidR="00443A61" w:rsidRPr="005102E0" w:rsidRDefault="00443A61" w:rsidP="00E37449">
            <w:pPr>
              <w:numPr>
                <w:ilvl w:val="2"/>
                <w:numId w:val="7"/>
              </w:numPr>
              <w:tabs>
                <w:tab w:val="clear" w:pos="1800"/>
                <w:tab w:val="num" w:pos="2160"/>
              </w:tabs>
              <w:spacing w:before="20" w:after="20"/>
              <w:ind w:left="1193"/>
              <w:jc w:val="both"/>
              <w:rPr>
                <w:rFonts w:cs="Arial"/>
                <w:sz w:val="18"/>
                <w:szCs w:val="18"/>
                <w:lang w:val="en-AU" w:eastAsia="en-AU"/>
              </w:rPr>
            </w:pPr>
            <w:r w:rsidRPr="005102E0">
              <w:rPr>
                <w:rFonts w:cs="Arial"/>
                <w:sz w:val="18"/>
                <w:szCs w:val="18"/>
                <w:lang w:val="en-AU" w:eastAsia="en-AU"/>
              </w:rPr>
              <w:t xml:space="preserve">if the tree is located on a neighbouring property, the </w:t>
            </w:r>
            <w:r w:rsidRPr="005102E0">
              <w:rPr>
                <w:rFonts w:cs="Arial"/>
                <w:sz w:val="18"/>
                <w:szCs w:val="18"/>
                <w:lang w:val="en-AU" w:eastAsia="en-AU"/>
              </w:rPr>
              <w:lastRenderedPageBreak/>
              <w:t>permission of the owner has been sought prior to pruning work.</w:t>
            </w:r>
          </w:p>
          <w:p w14:paraId="1E8BE9D2" w14:textId="77777777" w:rsidR="00443A61" w:rsidRPr="005102E0" w:rsidRDefault="00443A61" w:rsidP="00E37449">
            <w:pPr>
              <w:numPr>
                <w:ilvl w:val="0"/>
                <w:numId w:val="7"/>
              </w:numPr>
              <w:tabs>
                <w:tab w:val="num" w:pos="720"/>
              </w:tabs>
              <w:spacing w:before="20" w:after="20"/>
              <w:jc w:val="both"/>
              <w:rPr>
                <w:rFonts w:cs="Arial"/>
                <w:sz w:val="18"/>
                <w:szCs w:val="18"/>
                <w:lang w:val="en-AU" w:eastAsia="en-AU"/>
              </w:rPr>
            </w:pPr>
            <w:r w:rsidRPr="005102E0">
              <w:rPr>
                <w:rFonts w:cs="Arial"/>
                <w:sz w:val="18"/>
                <w:szCs w:val="18"/>
                <w:lang w:val="en-AU" w:eastAsia="en-AU"/>
              </w:rPr>
              <w:t>Council must not grant an approval unless it has taken into consideration:</w:t>
            </w:r>
          </w:p>
          <w:p w14:paraId="7895DAE1" w14:textId="77777777" w:rsidR="00443A61" w:rsidRPr="005102E0" w:rsidRDefault="00443A61" w:rsidP="00E37449">
            <w:pPr>
              <w:numPr>
                <w:ilvl w:val="1"/>
                <w:numId w:val="7"/>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the aesthetic, botanical, ecological, cultural and heritage importance of the tree/s or vegetation (refer to the Heritage Provisions within this DCP for more information).</w:t>
            </w:r>
          </w:p>
          <w:p w14:paraId="27FACF6B" w14:textId="77777777" w:rsidR="00443A61" w:rsidRPr="005102E0" w:rsidRDefault="00443A61" w:rsidP="00E37449">
            <w:pPr>
              <w:numPr>
                <w:ilvl w:val="1"/>
                <w:numId w:val="7"/>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whether the tree presents or is likely to present a health or safety hazard to persons.</w:t>
            </w:r>
          </w:p>
          <w:p w14:paraId="5BF40214" w14:textId="77777777" w:rsidR="00443A61" w:rsidRPr="005102E0" w:rsidRDefault="00443A61" w:rsidP="00E37449">
            <w:pPr>
              <w:numPr>
                <w:ilvl w:val="1"/>
                <w:numId w:val="7"/>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where action is required to restrain or prevent damage to property.</w:t>
            </w:r>
          </w:p>
          <w:p w14:paraId="3B009AAC" w14:textId="77777777" w:rsidR="00443A61" w:rsidRPr="005102E0" w:rsidRDefault="00443A61" w:rsidP="00E37449">
            <w:pPr>
              <w:numPr>
                <w:ilvl w:val="1"/>
                <w:numId w:val="7"/>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the extent to which the tree prevents solar access.</w:t>
            </w:r>
          </w:p>
          <w:p w14:paraId="213A976C" w14:textId="77777777" w:rsidR="00443A61" w:rsidRPr="005102E0" w:rsidRDefault="00443A61" w:rsidP="00E37449">
            <w:pPr>
              <w:numPr>
                <w:ilvl w:val="1"/>
                <w:numId w:val="7"/>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whether the tree obstructs is likely to obstruct accessways, footpaths, roads, utility services, drainage lines or the like or would otherwise cause a nuisance to, or endanger the movement of, persons or their vehicles.</w:t>
            </w:r>
          </w:p>
          <w:p w14:paraId="5FCFC307" w14:textId="77777777" w:rsidR="00443A61" w:rsidRPr="005102E0" w:rsidRDefault="00443A61" w:rsidP="00E37449">
            <w:pPr>
              <w:numPr>
                <w:ilvl w:val="1"/>
                <w:numId w:val="7"/>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the impact of the action or work on the appearance, health or stability of the tree and the general amenity of the surrounding area.</w:t>
            </w:r>
          </w:p>
          <w:p w14:paraId="4079D79B" w14:textId="77777777" w:rsidR="00443A61" w:rsidRPr="005102E0" w:rsidRDefault="00443A61" w:rsidP="00E37449">
            <w:pPr>
              <w:numPr>
                <w:ilvl w:val="1"/>
                <w:numId w:val="7"/>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in the case of an application for approval to remove a tree:</w:t>
            </w:r>
          </w:p>
          <w:p w14:paraId="1D513D03" w14:textId="77777777" w:rsidR="00443A61" w:rsidRPr="005102E0" w:rsidRDefault="00443A61" w:rsidP="00E37449">
            <w:pPr>
              <w:numPr>
                <w:ilvl w:val="2"/>
                <w:numId w:val="7"/>
              </w:numPr>
              <w:tabs>
                <w:tab w:val="clear" w:pos="1800"/>
                <w:tab w:val="num" w:pos="2160"/>
              </w:tabs>
              <w:spacing w:before="20" w:after="20"/>
              <w:ind w:left="1051"/>
              <w:jc w:val="both"/>
              <w:rPr>
                <w:rFonts w:cs="Arial"/>
                <w:sz w:val="18"/>
                <w:szCs w:val="18"/>
                <w:lang w:val="en-AU" w:eastAsia="en-AU"/>
              </w:rPr>
            </w:pPr>
            <w:r w:rsidRPr="005102E0">
              <w:rPr>
                <w:rFonts w:cs="Arial"/>
                <w:sz w:val="18"/>
                <w:szCs w:val="18"/>
                <w:lang w:val="en-AU" w:eastAsia="en-AU"/>
              </w:rPr>
              <w:t>whether the pruning of the tree would be a more practical and desirable alternative.</w:t>
            </w:r>
          </w:p>
          <w:p w14:paraId="509E5E8D" w14:textId="77777777" w:rsidR="00443A61" w:rsidRPr="005102E0" w:rsidRDefault="00443A61" w:rsidP="00E37449">
            <w:pPr>
              <w:numPr>
                <w:ilvl w:val="2"/>
                <w:numId w:val="7"/>
              </w:numPr>
              <w:tabs>
                <w:tab w:val="clear" w:pos="1800"/>
                <w:tab w:val="num" w:pos="2160"/>
              </w:tabs>
              <w:spacing w:before="20" w:after="20"/>
              <w:ind w:left="1051"/>
              <w:jc w:val="both"/>
              <w:rPr>
                <w:rFonts w:cs="Arial"/>
                <w:sz w:val="18"/>
                <w:szCs w:val="18"/>
                <w:lang w:val="en-AU" w:eastAsia="en-AU"/>
              </w:rPr>
            </w:pPr>
            <w:r w:rsidRPr="005102E0">
              <w:rPr>
                <w:rFonts w:cs="Arial"/>
                <w:sz w:val="18"/>
                <w:szCs w:val="18"/>
                <w:lang w:val="en-AU" w:eastAsia="en-AU"/>
              </w:rPr>
              <w:t>whether a replacement tree or trees and of a certain type should be planted.</w:t>
            </w:r>
          </w:p>
          <w:p w14:paraId="669E257B" w14:textId="77777777" w:rsidR="00443A61" w:rsidRPr="005102E0" w:rsidRDefault="00443A61" w:rsidP="00E37449">
            <w:pPr>
              <w:numPr>
                <w:ilvl w:val="1"/>
                <w:numId w:val="7"/>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Suitability of the site, matters could include slope, waterfront land, soil instability etc.</w:t>
            </w:r>
          </w:p>
          <w:p w14:paraId="5C10CCDA" w14:textId="77777777" w:rsidR="00443A61" w:rsidRPr="005102E0" w:rsidRDefault="00443A61" w:rsidP="00E37449">
            <w:pPr>
              <w:numPr>
                <w:ilvl w:val="1"/>
                <w:numId w:val="7"/>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to previous approvals that may contribute to cumulative impact     </w:t>
            </w:r>
          </w:p>
          <w:p w14:paraId="0B8FB9FD" w14:textId="77777777" w:rsidR="00443A61" w:rsidRPr="005102E0" w:rsidRDefault="00443A61" w:rsidP="00E37449">
            <w:pPr>
              <w:numPr>
                <w:ilvl w:val="0"/>
                <w:numId w:val="7"/>
              </w:numPr>
              <w:tabs>
                <w:tab w:val="num" w:pos="720"/>
              </w:tabs>
              <w:spacing w:before="20" w:after="20"/>
              <w:jc w:val="both"/>
              <w:rPr>
                <w:rFonts w:cs="Arial"/>
                <w:sz w:val="18"/>
                <w:szCs w:val="18"/>
                <w:lang w:val="en-AU" w:eastAsia="en-AU"/>
              </w:rPr>
            </w:pPr>
            <w:r w:rsidRPr="005102E0">
              <w:rPr>
                <w:rFonts w:cs="Arial"/>
                <w:sz w:val="18"/>
                <w:szCs w:val="18"/>
                <w:lang w:val="en-AU" w:eastAsia="en-AU"/>
              </w:rPr>
              <w:t>If an approval is granted for the removal of a tree or vegetation, up to four (4) replacement trees are required to be planted for every tree removed. This control does not apply to a tree or other vegetation, where Council is satisfied, is dying or dead, is not required as the habitat of native fauna and/or is a risk to human life or property.</w:t>
            </w:r>
          </w:p>
          <w:p w14:paraId="23DEDCE1" w14:textId="77777777" w:rsidR="00443A61" w:rsidRPr="005102E0" w:rsidRDefault="00443A61" w:rsidP="00E37449">
            <w:pPr>
              <w:numPr>
                <w:ilvl w:val="0"/>
                <w:numId w:val="7"/>
              </w:numPr>
              <w:tabs>
                <w:tab w:val="num" w:pos="720"/>
              </w:tabs>
              <w:spacing w:before="20" w:after="20"/>
              <w:jc w:val="both"/>
              <w:rPr>
                <w:rFonts w:cs="Arial"/>
                <w:sz w:val="18"/>
                <w:szCs w:val="18"/>
                <w:lang w:val="en-AU" w:eastAsia="en-AU"/>
              </w:rPr>
            </w:pPr>
            <w:r w:rsidRPr="005102E0">
              <w:rPr>
                <w:rFonts w:cs="Arial"/>
                <w:sz w:val="18"/>
                <w:szCs w:val="18"/>
                <w:lang w:val="en-AU" w:eastAsia="en-AU"/>
              </w:rPr>
              <w:t>Approval cannot be issued under this DCP for the removal of a tree or other vegetation:</w:t>
            </w:r>
          </w:p>
          <w:p w14:paraId="37CC5F88" w14:textId="5E778135" w:rsidR="00443A61" w:rsidRPr="005102E0" w:rsidRDefault="00443A61" w:rsidP="00E37449">
            <w:pPr>
              <w:numPr>
                <w:ilvl w:val="1"/>
                <w:numId w:val="7"/>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that is, or forms part of a heritage item or that is within a heritage conservation area, or</w:t>
            </w:r>
          </w:p>
          <w:p w14:paraId="3679BC4C" w14:textId="55987A7C" w:rsidR="00443A61" w:rsidRPr="005102E0" w:rsidRDefault="00443A61" w:rsidP="00E37449">
            <w:pPr>
              <w:numPr>
                <w:ilvl w:val="1"/>
                <w:numId w:val="7"/>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 xml:space="preserve">that is, or forms part of an Aboriginal object or that is within an Aboriginal place of heritage </w:t>
            </w:r>
            <w:r w:rsidR="00A6303C" w:rsidRPr="005102E0">
              <w:rPr>
                <w:rFonts w:cs="Arial"/>
                <w:sz w:val="18"/>
                <w:szCs w:val="18"/>
                <w:lang w:val="en-AU" w:eastAsia="en-AU"/>
              </w:rPr>
              <w:t>significance, unless</w:t>
            </w:r>
            <w:r w:rsidRPr="005102E0">
              <w:rPr>
                <w:rFonts w:cs="Arial"/>
                <w:sz w:val="18"/>
                <w:szCs w:val="18"/>
                <w:lang w:val="en-AU" w:eastAsia="en-AU"/>
              </w:rPr>
              <w:t xml:space="preserve"> the Council is satisfied that the proposed activity:</w:t>
            </w:r>
          </w:p>
          <w:p w14:paraId="77398BEB" w14:textId="77777777" w:rsidR="00443A61" w:rsidRPr="005102E0" w:rsidRDefault="00443A61" w:rsidP="00E37449">
            <w:pPr>
              <w:numPr>
                <w:ilvl w:val="1"/>
                <w:numId w:val="7"/>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 xml:space="preserve">is of a minor nature or is for the maintenance of the heritage item, Aboriginal object, Aboriginal place of </w:t>
            </w:r>
            <w:r w:rsidRPr="005102E0">
              <w:rPr>
                <w:rFonts w:cs="Arial"/>
                <w:sz w:val="18"/>
                <w:szCs w:val="18"/>
                <w:lang w:val="en-AU" w:eastAsia="en-AU"/>
              </w:rPr>
              <w:lastRenderedPageBreak/>
              <w:t>heritage significance or heritage conservation area, and</w:t>
            </w:r>
          </w:p>
          <w:p w14:paraId="48595C6D" w14:textId="40359072" w:rsidR="00443A61" w:rsidRPr="005102E0" w:rsidRDefault="00443A61" w:rsidP="00E37449">
            <w:pPr>
              <w:numPr>
                <w:ilvl w:val="1"/>
                <w:numId w:val="7"/>
              </w:numPr>
              <w:tabs>
                <w:tab w:val="clear" w:pos="1080"/>
              </w:tabs>
              <w:spacing w:before="20" w:after="20"/>
              <w:ind w:left="626"/>
              <w:jc w:val="both"/>
              <w:rPr>
                <w:rFonts w:cs="Arial"/>
                <w:sz w:val="20"/>
                <w:szCs w:val="20"/>
                <w:lang w:val="en-AU" w:eastAsia="en-AU"/>
              </w:rPr>
            </w:pPr>
            <w:r w:rsidRPr="005102E0">
              <w:rPr>
                <w:rFonts w:cs="Arial"/>
                <w:sz w:val="18"/>
                <w:szCs w:val="18"/>
                <w:lang w:val="en-AU" w:eastAsia="en-AU"/>
              </w:rPr>
              <w:t>would not adversely affect the heritage significance of the heritage item, Aboriginal object, Aboriginal place of heritage significance or heritage conservation area.</w:t>
            </w:r>
          </w:p>
        </w:tc>
        <w:tc>
          <w:tcPr>
            <w:tcW w:w="4394" w:type="dxa"/>
          </w:tcPr>
          <w:p w14:paraId="273BA69A" w14:textId="5027CA77" w:rsidR="00454C1F" w:rsidRPr="005102E0" w:rsidRDefault="006B3197" w:rsidP="00C363FD">
            <w:pPr>
              <w:spacing w:before="20" w:after="20"/>
              <w:jc w:val="both"/>
              <w:rPr>
                <w:rFonts w:cs="Arial"/>
                <w:sz w:val="20"/>
                <w:szCs w:val="20"/>
                <w:lang w:val="en-AU" w:eastAsia="en-AU"/>
              </w:rPr>
            </w:pPr>
            <w:r w:rsidRPr="005102E0">
              <w:rPr>
                <w:rFonts w:cs="Arial"/>
                <w:sz w:val="20"/>
                <w:szCs w:val="20"/>
                <w:lang w:val="en-AU" w:eastAsia="en-AU"/>
              </w:rPr>
              <w:lastRenderedPageBreak/>
              <w:t xml:space="preserve">The application proposes </w:t>
            </w:r>
            <w:r w:rsidR="00894D06">
              <w:rPr>
                <w:rFonts w:cs="Arial"/>
                <w:sz w:val="20"/>
                <w:szCs w:val="20"/>
                <w:lang w:val="en-AU" w:eastAsia="en-AU"/>
              </w:rPr>
              <w:t xml:space="preserve">the </w:t>
            </w:r>
            <w:r w:rsidRPr="005102E0">
              <w:rPr>
                <w:rFonts w:cs="Arial"/>
                <w:sz w:val="20"/>
                <w:szCs w:val="20"/>
                <w:lang w:val="en-AU" w:eastAsia="en-AU"/>
              </w:rPr>
              <w:t xml:space="preserve">removal of </w:t>
            </w:r>
            <w:r w:rsidR="00894D06">
              <w:rPr>
                <w:rFonts w:cs="Arial"/>
                <w:sz w:val="20"/>
                <w:szCs w:val="20"/>
                <w:lang w:val="en-AU" w:eastAsia="en-AU"/>
              </w:rPr>
              <w:t>six (</w:t>
            </w:r>
            <w:r w:rsidR="00F57596" w:rsidRPr="005102E0">
              <w:rPr>
                <w:rFonts w:cs="Arial"/>
                <w:sz w:val="20"/>
                <w:szCs w:val="20"/>
                <w:lang w:val="en-AU" w:eastAsia="en-AU"/>
              </w:rPr>
              <w:t>6</w:t>
            </w:r>
            <w:r w:rsidR="00894D06">
              <w:rPr>
                <w:rFonts w:cs="Arial"/>
                <w:sz w:val="20"/>
                <w:szCs w:val="20"/>
                <w:lang w:val="en-AU" w:eastAsia="en-AU"/>
              </w:rPr>
              <w:t>)</w:t>
            </w:r>
            <w:r w:rsidR="00F57596" w:rsidRPr="005102E0">
              <w:rPr>
                <w:rFonts w:cs="Arial"/>
                <w:sz w:val="20"/>
                <w:szCs w:val="20"/>
                <w:lang w:val="en-AU" w:eastAsia="en-AU"/>
              </w:rPr>
              <w:t xml:space="preserve"> trees. The application</w:t>
            </w:r>
            <w:r w:rsidR="00393FDC" w:rsidRPr="005102E0">
              <w:rPr>
                <w:rFonts w:cs="Arial"/>
                <w:sz w:val="20"/>
                <w:szCs w:val="20"/>
                <w:lang w:val="en-AU" w:eastAsia="en-AU"/>
              </w:rPr>
              <w:t xml:space="preserve"> and accompanying reports including </w:t>
            </w:r>
            <w:r w:rsidR="00A6303C">
              <w:rPr>
                <w:rFonts w:cs="Arial"/>
                <w:sz w:val="20"/>
                <w:szCs w:val="20"/>
                <w:lang w:val="en-AU" w:eastAsia="en-AU"/>
              </w:rPr>
              <w:t xml:space="preserve">an </w:t>
            </w:r>
            <w:r w:rsidR="00393FDC" w:rsidRPr="005102E0">
              <w:rPr>
                <w:rFonts w:cs="Arial"/>
                <w:sz w:val="20"/>
                <w:szCs w:val="20"/>
                <w:lang w:val="en-AU" w:eastAsia="en-AU"/>
              </w:rPr>
              <w:t xml:space="preserve">Arborist Report were referred to Council’s </w:t>
            </w:r>
            <w:r w:rsidR="00783288" w:rsidRPr="005102E0">
              <w:rPr>
                <w:rFonts w:cs="Arial"/>
                <w:sz w:val="20"/>
                <w:szCs w:val="20"/>
                <w:lang w:val="en-AU" w:eastAsia="en-AU"/>
              </w:rPr>
              <w:t xml:space="preserve">Urban Tree and Landscaping Officer </w:t>
            </w:r>
            <w:r w:rsidR="00345589" w:rsidRPr="005102E0">
              <w:rPr>
                <w:rFonts w:cs="Arial"/>
                <w:sz w:val="20"/>
                <w:szCs w:val="20"/>
                <w:lang w:val="en-AU" w:eastAsia="en-AU"/>
              </w:rPr>
              <w:t>who raised no objection and recommended suitable conditions that have been included in the draft recommended conditions.</w:t>
            </w:r>
          </w:p>
        </w:tc>
        <w:sdt>
          <w:sdtPr>
            <w:rPr>
              <w:rFonts w:cs="Arial"/>
              <w:bCs/>
              <w:sz w:val="20"/>
              <w:szCs w:val="20"/>
              <w:lang w:val="en-AU" w:eastAsia="en-AU"/>
            </w:rPr>
            <w:id w:val="580413688"/>
            <w:placeholder>
              <w:docPart w:val="E2783BEA8E7D415A8CEC8E9115F17B4C"/>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36733617" w14:textId="0B498BF3" w:rsidR="00454C1F" w:rsidRPr="005102E0" w:rsidRDefault="00783288" w:rsidP="00454C1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454C1F" w:rsidRPr="005102E0" w14:paraId="017D56F6" w14:textId="77777777" w:rsidTr="00831945">
        <w:trPr>
          <w:trHeight w:val="214"/>
        </w:trPr>
        <w:tc>
          <w:tcPr>
            <w:tcW w:w="3970" w:type="dxa"/>
            <w:shd w:val="clear" w:color="auto" w:fill="auto"/>
            <w:vAlign w:val="center"/>
          </w:tcPr>
          <w:p w14:paraId="748172FF" w14:textId="4FF13C9D" w:rsidR="00454C1F" w:rsidRPr="005102E0" w:rsidRDefault="00DF148D" w:rsidP="00454C1F">
            <w:pPr>
              <w:spacing w:before="20" w:after="20"/>
              <w:jc w:val="both"/>
              <w:rPr>
                <w:rFonts w:cs="Arial"/>
                <w:b/>
                <w:bCs/>
                <w:sz w:val="20"/>
                <w:szCs w:val="20"/>
                <w:lang w:val="en-AU" w:eastAsia="en-AU"/>
              </w:rPr>
            </w:pPr>
            <w:r w:rsidRPr="005102E0">
              <w:rPr>
                <w:rFonts w:cs="Arial"/>
                <w:b/>
                <w:bCs/>
                <w:sz w:val="20"/>
                <w:szCs w:val="20"/>
                <w:lang w:val="en-AU" w:eastAsia="en-AU"/>
              </w:rPr>
              <w:lastRenderedPageBreak/>
              <w:t>2.5 Environmentally Sensitive Land</w:t>
            </w:r>
          </w:p>
        </w:tc>
        <w:tc>
          <w:tcPr>
            <w:tcW w:w="4394" w:type="dxa"/>
          </w:tcPr>
          <w:p w14:paraId="25259F31" w14:textId="77CF8998" w:rsidR="00454C1F" w:rsidRPr="005102E0" w:rsidRDefault="00DF148D" w:rsidP="00C363FD">
            <w:pPr>
              <w:spacing w:before="20" w:after="20"/>
              <w:jc w:val="both"/>
              <w:rPr>
                <w:rFonts w:cs="Arial"/>
                <w:sz w:val="20"/>
                <w:szCs w:val="20"/>
                <w:lang w:val="en-AU" w:eastAsia="en-AU"/>
              </w:rPr>
            </w:pPr>
            <w:r w:rsidRPr="005102E0">
              <w:rPr>
                <w:rFonts w:cs="Arial"/>
                <w:sz w:val="20"/>
                <w:szCs w:val="20"/>
                <w:lang w:val="en-AU" w:eastAsia="en-AU"/>
              </w:rPr>
              <w:t>The land is not Environmentally Sensitive Land.</w:t>
            </w:r>
          </w:p>
        </w:tc>
        <w:sdt>
          <w:sdtPr>
            <w:rPr>
              <w:rFonts w:cs="Arial"/>
              <w:bCs/>
              <w:sz w:val="20"/>
              <w:szCs w:val="20"/>
              <w:lang w:val="en-AU" w:eastAsia="en-AU"/>
            </w:rPr>
            <w:id w:val="451213972"/>
            <w:placeholder>
              <w:docPart w:val="6C2A57E30AC246288A23314C7DE50093"/>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2F58ECB3" w14:textId="4C939C0D" w:rsidR="00454C1F" w:rsidRPr="005102E0" w:rsidRDefault="00440242" w:rsidP="00454C1F">
                <w:pPr>
                  <w:spacing w:before="20" w:after="20"/>
                  <w:jc w:val="center"/>
                  <w:rPr>
                    <w:rFonts w:cs="Arial"/>
                    <w:bCs/>
                    <w:sz w:val="20"/>
                    <w:szCs w:val="20"/>
                    <w:lang w:val="en-AU" w:eastAsia="en-AU"/>
                  </w:rPr>
                </w:pPr>
                <w:r>
                  <w:rPr>
                    <w:rFonts w:cs="Arial"/>
                    <w:bCs/>
                    <w:sz w:val="20"/>
                    <w:szCs w:val="20"/>
                    <w:lang w:val="en-AU" w:eastAsia="en-AU"/>
                  </w:rPr>
                  <w:t>Yes.</w:t>
                </w:r>
              </w:p>
            </w:tc>
          </w:sdtContent>
        </w:sdt>
      </w:tr>
      <w:tr w:rsidR="00454C1F" w:rsidRPr="005102E0" w14:paraId="7936F8F6" w14:textId="77777777" w:rsidTr="00831945">
        <w:trPr>
          <w:trHeight w:val="214"/>
        </w:trPr>
        <w:tc>
          <w:tcPr>
            <w:tcW w:w="3970" w:type="dxa"/>
            <w:shd w:val="clear" w:color="auto" w:fill="auto"/>
            <w:vAlign w:val="center"/>
          </w:tcPr>
          <w:p w14:paraId="407DDD3B" w14:textId="5BFCC784" w:rsidR="00454C1F" w:rsidRPr="005102E0" w:rsidRDefault="00DF148D" w:rsidP="00454C1F">
            <w:pPr>
              <w:spacing w:before="20" w:after="20"/>
              <w:jc w:val="both"/>
              <w:rPr>
                <w:rFonts w:cs="Arial"/>
                <w:b/>
                <w:bCs/>
                <w:sz w:val="20"/>
                <w:szCs w:val="20"/>
                <w:lang w:val="en-AU" w:eastAsia="en-AU"/>
              </w:rPr>
            </w:pPr>
            <w:r w:rsidRPr="005102E0">
              <w:rPr>
                <w:rFonts w:cs="Arial"/>
                <w:b/>
                <w:bCs/>
                <w:sz w:val="20"/>
                <w:szCs w:val="20"/>
                <w:lang w:val="en-AU" w:eastAsia="en-AU"/>
              </w:rPr>
              <w:t>2.6 Riparian Corridors</w:t>
            </w:r>
          </w:p>
        </w:tc>
        <w:tc>
          <w:tcPr>
            <w:tcW w:w="4394" w:type="dxa"/>
          </w:tcPr>
          <w:p w14:paraId="379CED50" w14:textId="5FDD32F9" w:rsidR="00454C1F" w:rsidRPr="005102E0" w:rsidRDefault="00DF148D" w:rsidP="00C363FD">
            <w:pPr>
              <w:spacing w:before="20" w:after="20"/>
              <w:jc w:val="both"/>
              <w:rPr>
                <w:rFonts w:cs="Arial"/>
                <w:sz w:val="20"/>
                <w:szCs w:val="20"/>
                <w:lang w:val="en-AU" w:eastAsia="en-AU"/>
              </w:rPr>
            </w:pPr>
            <w:r w:rsidRPr="005102E0">
              <w:rPr>
                <w:rFonts w:cs="Arial"/>
                <w:sz w:val="20"/>
                <w:szCs w:val="20"/>
                <w:lang w:val="en-AU" w:eastAsia="en-AU"/>
              </w:rPr>
              <w:t>The land is not affected by any Riparian Corridors.</w:t>
            </w:r>
          </w:p>
        </w:tc>
        <w:sdt>
          <w:sdtPr>
            <w:rPr>
              <w:rFonts w:cs="Arial"/>
              <w:bCs/>
              <w:sz w:val="20"/>
              <w:szCs w:val="20"/>
              <w:lang w:val="en-AU" w:eastAsia="en-AU"/>
            </w:rPr>
            <w:id w:val="-124236006"/>
            <w:placeholder>
              <w:docPart w:val="0857580C92FE4B8E900FCD6D37B29751"/>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1A48E2F1" w14:textId="5206780B" w:rsidR="00454C1F" w:rsidRPr="005102E0" w:rsidRDefault="00DF148D" w:rsidP="00454C1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454C1F" w:rsidRPr="005102E0" w14:paraId="0BF67B0D" w14:textId="77777777" w:rsidTr="00831945">
        <w:trPr>
          <w:trHeight w:val="214"/>
        </w:trPr>
        <w:tc>
          <w:tcPr>
            <w:tcW w:w="3970" w:type="dxa"/>
            <w:shd w:val="clear" w:color="auto" w:fill="auto"/>
            <w:vAlign w:val="center"/>
          </w:tcPr>
          <w:p w14:paraId="4CF9E529" w14:textId="230BC0DD" w:rsidR="00454C1F" w:rsidRPr="005102E0" w:rsidRDefault="005A1E20" w:rsidP="00454C1F">
            <w:pPr>
              <w:spacing w:before="20" w:after="20"/>
              <w:jc w:val="both"/>
              <w:rPr>
                <w:rFonts w:cs="Arial"/>
                <w:b/>
                <w:bCs/>
                <w:sz w:val="20"/>
                <w:szCs w:val="20"/>
                <w:lang w:val="en-AU" w:eastAsia="en-AU"/>
              </w:rPr>
            </w:pPr>
            <w:r w:rsidRPr="005102E0">
              <w:rPr>
                <w:rFonts w:cs="Arial"/>
                <w:b/>
                <w:bCs/>
                <w:sz w:val="20"/>
                <w:szCs w:val="20"/>
                <w:lang w:val="en-AU" w:eastAsia="en-AU"/>
              </w:rPr>
              <w:t>2.7 Bush Fire Risk Management</w:t>
            </w:r>
          </w:p>
        </w:tc>
        <w:tc>
          <w:tcPr>
            <w:tcW w:w="4394" w:type="dxa"/>
          </w:tcPr>
          <w:p w14:paraId="29D93009" w14:textId="1D643155" w:rsidR="00454C1F" w:rsidRPr="005102E0" w:rsidRDefault="005A1E20" w:rsidP="00C363FD">
            <w:pPr>
              <w:spacing w:before="20" w:after="20"/>
              <w:jc w:val="both"/>
              <w:rPr>
                <w:rFonts w:cs="Arial"/>
                <w:sz w:val="20"/>
                <w:szCs w:val="20"/>
                <w:lang w:val="en-AU" w:eastAsia="en-AU"/>
              </w:rPr>
            </w:pPr>
            <w:r w:rsidRPr="005102E0">
              <w:rPr>
                <w:rFonts w:cs="Arial"/>
                <w:sz w:val="20"/>
                <w:szCs w:val="20"/>
                <w:lang w:val="en-AU" w:eastAsia="en-AU"/>
              </w:rPr>
              <w:t>The land is not Bush Fire Prone Land.</w:t>
            </w:r>
          </w:p>
        </w:tc>
        <w:sdt>
          <w:sdtPr>
            <w:rPr>
              <w:rFonts w:cs="Arial"/>
              <w:bCs/>
              <w:sz w:val="20"/>
              <w:szCs w:val="20"/>
              <w:lang w:val="en-AU" w:eastAsia="en-AU"/>
            </w:rPr>
            <w:id w:val="1808671167"/>
            <w:placeholder>
              <w:docPart w:val="37981CF54E1142D7BA7AD5FEE7F46012"/>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0C149074" w14:textId="563F8D2D" w:rsidR="00454C1F" w:rsidRPr="005102E0" w:rsidRDefault="005A1E20" w:rsidP="00454C1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454C1F" w:rsidRPr="005102E0" w14:paraId="41D07239" w14:textId="77777777" w:rsidTr="00831945">
        <w:trPr>
          <w:trHeight w:val="214"/>
        </w:trPr>
        <w:tc>
          <w:tcPr>
            <w:tcW w:w="3970" w:type="dxa"/>
            <w:shd w:val="clear" w:color="auto" w:fill="auto"/>
            <w:vAlign w:val="center"/>
          </w:tcPr>
          <w:p w14:paraId="3A068FF5" w14:textId="77777777" w:rsidR="00454C1F" w:rsidRPr="005102E0" w:rsidRDefault="005A1E20" w:rsidP="00454C1F">
            <w:pPr>
              <w:spacing w:before="20" w:after="20"/>
              <w:jc w:val="both"/>
              <w:rPr>
                <w:rFonts w:cs="Arial"/>
                <w:b/>
                <w:bCs/>
                <w:sz w:val="20"/>
                <w:szCs w:val="20"/>
                <w:lang w:val="en-AU" w:eastAsia="en-AU"/>
              </w:rPr>
            </w:pPr>
            <w:r w:rsidRPr="005102E0">
              <w:rPr>
                <w:rFonts w:cs="Arial"/>
                <w:b/>
                <w:bCs/>
                <w:sz w:val="20"/>
                <w:szCs w:val="20"/>
                <w:lang w:val="en-AU" w:eastAsia="en-AU"/>
              </w:rPr>
              <w:t>2.8 Flood Hazard Management</w:t>
            </w:r>
          </w:p>
          <w:p w14:paraId="09DB4B16" w14:textId="5DCBB6E6" w:rsidR="005A1E20" w:rsidRPr="005102E0" w:rsidRDefault="005A1E20" w:rsidP="00E37449">
            <w:pPr>
              <w:numPr>
                <w:ilvl w:val="0"/>
                <w:numId w:val="8"/>
              </w:numPr>
              <w:spacing w:before="20" w:after="20"/>
              <w:jc w:val="both"/>
              <w:rPr>
                <w:rFonts w:cs="Arial"/>
                <w:sz w:val="20"/>
                <w:szCs w:val="20"/>
                <w:lang w:val="en-AU" w:eastAsia="en-AU"/>
              </w:rPr>
            </w:pPr>
            <w:r w:rsidRPr="005102E0">
              <w:rPr>
                <w:rFonts w:cs="Arial"/>
                <w:sz w:val="18"/>
                <w:szCs w:val="18"/>
                <w:lang w:val="en-AU" w:eastAsia="en-AU"/>
              </w:rPr>
              <w:t>Development on flood prone land must comply with Council’s </w:t>
            </w:r>
            <w:hyperlink r:id="rId12" w:history="1">
              <w:r w:rsidRPr="005102E0">
                <w:rPr>
                  <w:rStyle w:val="Hyperlink"/>
                  <w:rFonts w:cs="Arial"/>
                  <w:i/>
                  <w:iCs/>
                  <w:sz w:val="18"/>
                  <w:szCs w:val="18"/>
                  <w:lang w:val="en-AU" w:eastAsia="en-AU"/>
                </w:rPr>
                <w:t>Engineering Design Specifications</w:t>
              </w:r>
            </w:hyperlink>
            <w:r w:rsidRPr="005102E0">
              <w:rPr>
                <w:rFonts w:cs="Arial"/>
                <w:sz w:val="18"/>
                <w:szCs w:val="18"/>
                <w:lang w:val="en-AU" w:eastAsia="en-AU"/>
              </w:rPr>
              <w:t> and </w:t>
            </w:r>
            <w:hyperlink r:id="rId13" w:history="1">
              <w:r w:rsidRPr="005102E0">
                <w:rPr>
                  <w:rStyle w:val="Hyperlink"/>
                  <w:rFonts w:cs="Arial"/>
                  <w:i/>
                  <w:iCs/>
                  <w:sz w:val="18"/>
                  <w:szCs w:val="18"/>
                  <w:lang w:val="en-AU" w:eastAsia="en-AU"/>
                </w:rPr>
                <w:t>Flood Risk Management Policy</w:t>
              </w:r>
            </w:hyperlink>
            <w:r w:rsidRPr="005102E0">
              <w:rPr>
                <w:rFonts w:cs="Arial"/>
                <w:i/>
                <w:iCs/>
                <w:sz w:val="18"/>
                <w:szCs w:val="18"/>
                <w:lang w:val="en-AU" w:eastAsia="en-AU"/>
              </w:rPr>
              <w:t>.</w:t>
            </w:r>
          </w:p>
        </w:tc>
        <w:tc>
          <w:tcPr>
            <w:tcW w:w="4394" w:type="dxa"/>
          </w:tcPr>
          <w:p w14:paraId="3CDC48A9" w14:textId="164A2BE3" w:rsidR="00454C1F" w:rsidRPr="005102E0" w:rsidRDefault="007C5AAD" w:rsidP="00C363FD">
            <w:pPr>
              <w:spacing w:before="20" w:after="20"/>
              <w:jc w:val="both"/>
              <w:rPr>
                <w:rFonts w:cs="Arial"/>
                <w:sz w:val="20"/>
                <w:szCs w:val="20"/>
                <w:lang w:val="en-AU" w:eastAsia="en-AU"/>
              </w:rPr>
            </w:pPr>
            <w:r w:rsidRPr="005102E0">
              <w:rPr>
                <w:rFonts w:cs="Arial"/>
                <w:sz w:val="20"/>
                <w:szCs w:val="20"/>
                <w:lang w:val="en-AU" w:eastAsia="en-AU"/>
              </w:rPr>
              <w:t xml:space="preserve">The application was </w:t>
            </w:r>
            <w:r w:rsidR="00783288" w:rsidRPr="005102E0">
              <w:rPr>
                <w:rFonts w:cs="Arial"/>
                <w:sz w:val="20"/>
                <w:szCs w:val="20"/>
                <w:lang w:val="en-AU" w:eastAsia="en-AU"/>
              </w:rPr>
              <w:t xml:space="preserve">referred to Council’s </w:t>
            </w:r>
            <w:r w:rsidRPr="005102E0">
              <w:rPr>
                <w:rFonts w:cs="Arial"/>
                <w:sz w:val="20"/>
                <w:szCs w:val="20"/>
                <w:lang w:val="en-AU" w:eastAsia="en-AU"/>
              </w:rPr>
              <w:t xml:space="preserve">Stormwater and Floodplain Engineering </w:t>
            </w:r>
            <w:r w:rsidR="00D60F49" w:rsidRPr="005102E0">
              <w:rPr>
                <w:rFonts w:cs="Arial"/>
                <w:sz w:val="20"/>
                <w:szCs w:val="20"/>
                <w:lang w:val="en-AU" w:eastAsia="en-AU"/>
              </w:rPr>
              <w:t>who raised no objection and recommended suitable conditions that have been included in the draft recommended conditions.</w:t>
            </w:r>
          </w:p>
        </w:tc>
        <w:sdt>
          <w:sdtPr>
            <w:rPr>
              <w:rFonts w:cs="Arial"/>
              <w:bCs/>
              <w:sz w:val="20"/>
              <w:szCs w:val="20"/>
              <w:lang w:val="en-AU" w:eastAsia="en-AU"/>
            </w:rPr>
            <w:id w:val="362175860"/>
            <w:placeholder>
              <w:docPart w:val="8DF21D08639C459CBFD6D5DF3B5F7FF4"/>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69DC41AD" w14:textId="28745BCA" w:rsidR="00454C1F" w:rsidRPr="005102E0" w:rsidRDefault="00A640BF" w:rsidP="00454C1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454C1F" w:rsidRPr="005102E0" w14:paraId="077796D8" w14:textId="77777777" w:rsidTr="00831945">
        <w:trPr>
          <w:trHeight w:val="214"/>
        </w:trPr>
        <w:tc>
          <w:tcPr>
            <w:tcW w:w="3970" w:type="dxa"/>
            <w:shd w:val="clear" w:color="auto" w:fill="auto"/>
            <w:vAlign w:val="center"/>
          </w:tcPr>
          <w:p w14:paraId="7B75059E" w14:textId="77777777" w:rsidR="00454C1F" w:rsidRPr="005102E0" w:rsidRDefault="009171B5" w:rsidP="00454C1F">
            <w:pPr>
              <w:spacing w:before="20" w:after="20"/>
              <w:jc w:val="both"/>
              <w:rPr>
                <w:rFonts w:cs="Arial"/>
                <w:b/>
                <w:bCs/>
                <w:sz w:val="20"/>
                <w:szCs w:val="20"/>
                <w:lang w:val="en-AU" w:eastAsia="en-AU"/>
              </w:rPr>
            </w:pPr>
            <w:r w:rsidRPr="005102E0">
              <w:rPr>
                <w:rFonts w:cs="Arial"/>
                <w:b/>
                <w:bCs/>
                <w:sz w:val="20"/>
                <w:szCs w:val="20"/>
                <w:lang w:val="en-AU" w:eastAsia="en-AU"/>
              </w:rPr>
              <w:t>2.9 Contaminated and Potentially Contaminated Land Management</w:t>
            </w:r>
          </w:p>
          <w:p w14:paraId="4A6BD645" w14:textId="77777777" w:rsidR="009171B5" w:rsidRPr="005102E0" w:rsidRDefault="009171B5" w:rsidP="00E37449">
            <w:pPr>
              <w:numPr>
                <w:ilvl w:val="0"/>
                <w:numId w:val="9"/>
              </w:numPr>
              <w:spacing w:before="20" w:after="20"/>
              <w:jc w:val="both"/>
              <w:rPr>
                <w:rFonts w:cs="Arial"/>
                <w:sz w:val="18"/>
                <w:szCs w:val="18"/>
                <w:lang w:val="en-AU" w:eastAsia="en-AU"/>
              </w:rPr>
            </w:pPr>
            <w:r w:rsidRPr="005102E0">
              <w:rPr>
                <w:rFonts w:cs="Arial"/>
                <w:sz w:val="18"/>
                <w:szCs w:val="18"/>
                <w:lang w:val="en-AU" w:eastAsia="en-AU"/>
              </w:rPr>
              <w:t>An assessment is to be made by the applicant under</w:t>
            </w:r>
            <w:hyperlink r:id="rId14" w:tooltip="SEPP (Resilience and Hazards) 2021" w:history="1">
              <w:r w:rsidRPr="005102E0">
                <w:rPr>
                  <w:rStyle w:val="Hyperlink"/>
                  <w:rFonts w:cs="Arial"/>
                  <w:i/>
                  <w:iCs/>
                  <w:sz w:val="18"/>
                  <w:szCs w:val="18"/>
                  <w:lang w:val="en-AU" w:eastAsia="en-AU"/>
                </w:rPr>
                <w:t> State Environmental Planning Policy (Resilience and Hazards) 2021</w:t>
              </w:r>
            </w:hyperlink>
            <w:r w:rsidRPr="005102E0">
              <w:rPr>
                <w:rFonts w:cs="Arial"/>
                <w:sz w:val="18"/>
                <w:szCs w:val="18"/>
                <w:lang w:val="en-AU" w:eastAsia="en-AU"/>
              </w:rPr>
              <w:t> (or equivalent) as to whether the subject land is contaminated prior to the submission of a development application.</w:t>
            </w:r>
          </w:p>
          <w:p w14:paraId="534D5342" w14:textId="77777777" w:rsidR="009171B5" w:rsidRPr="005102E0" w:rsidRDefault="009171B5" w:rsidP="00E37449">
            <w:pPr>
              <w:numPr>
                <w:ilvl w:val="0"/>
                <w:numId w:val="9"/>
              </w:numPr>
              <w:tabs>
                <w:tab w:val="num" w:pos="720"/>
              </w:tabs>
              <w:spacing w:before="20" w:after="20"/>
              <w:jc w:val="both"/>
              <w:rPr>
                <w:rFonts w:cs="Arial"/>
                <w:sz w:val="18"/>
                <w:szCs w:val="18"/>
                <w:lang w:val="en-AU" w:eastAsia="en-AU"/>
              </w:rPr>
            </w:pPr>
            <w:r w:rsidRPr="005102E0">
              <w:rPr>
                <w:rFonts w:cs="Arial"/>
                <w:sz w:val="18"/>
                <w:szCs w:val="18"/>
                <w:lang w:val="en-AU" w:eastAsia="en-AU"/>
              </w:rPr>
              <w:t>If contamination is present on the land, Council must consider whether the proposed land use is suitable or, if not suitable, can the land be made suitable following remediation pursuant to </w:t>
            </w:r>
            <w:hyperlink r:id="rId15" w:tooltip="SEPP (Resilience and Hazards) 2021" w:history="1">
              <w:r w:rsidRPr="005102E0">
                <w:rPr>
                  <w:rStyle w:val="Hyperlink"/>
                  <w:rFonts w:cs="Arial"/>
                  <w:i/>
                  <w:iCs/>
                  <w:sz w:val="18"/>
                  <w:szCs w:val="18"/>
                  <w:lang w:val="en-AU" w:eastAsia="en-AU"/>
                </w:rPr>
                <w:t>State Environmental Planning Policy (Resilience and Hazards) 2021</w:t>
              </w:r>
            </w:hyperlink>
            <w:r w:rsidRPr="005102E0">
              <w:rPr>
                <w:rFonts w:cs="Arial"/>
                <w:sz w:val="18"/>
                <w:szCs w:val="18"/>
                <w:lang w:val="en-AU" w:eastAsia="en-AU"/>
              </w:rPr>
              <w:t>. Where land is proposed to be remediated, appropriate documentation is to be presented to Council supporting the works to be undertaken to achieve suitability.</w:t>
            </w:r>
          </w:p>
          <w:p w14:paraId="587FE99C" w14:textId="77777777" w:rsidR="009171B5" w:rsidRPr="005102E0" w:rsidRDefault="009171B5" w:rsidP="00E37449">
            <w:pPr>
              <w:numPr>
                <w:ilvl w:val="0"/>
                <w:numId w:val="9"/>
              </w:numPr>
              <w:tabs>
                <w:tab w:val="num" w:pos="720"/>
              </w:tabs>
              <w:spacing w:before="20" w:after="20"/>
              <w:jc w:val="both"/>
              <w:rPr>
                <w:rFonts w:cs="Arial"/>
                <w:sz w:val="18"/>
                <w:szCs w:val="18"/>
                <w:lang w:val="en-AU" w:eastAsia="en-AU"/>
              </w:rPr>
            </w:pPr>
            <w:r w:rsidRPr="005102E0">
              <w:rPr>
                <w:rFonts w:cs="Arial"/>
                <w:sz w:val="18"/>
                <w:szCs w:val="18"/>
                <w:lang w:val="en-AU" w:eastAsia="en-AU"/>
              </w:rPr>
              <w:t>Where development is proposed on a site where the Council suspects that contamination may be present or for applications proposing a change of use to a more sensitive land use (e.g. residential, education, public recreation facility etc), a Site Contamination Investigation must be submitted with the DA. Depending on the outcome of the investigation, more detailed Environmental Site Investigations may also be required.</w:t>
            </w:r>
          </w:p>
          <w:p w14:paraId="3E31EF52" w14:textId="77777777" w:rsidR="009171B5" w:rsidRPr="005102E0" w:rsidRDefault="009171B5" w:rsidP="00E37449">
            <w:pPr>
              <w:numPr>
                <w:ilvl w:val="0"/>
                <w:numId w:val="9"/>
              </w:numPr>
              <w:tabs>
                <w:tab w:val="num" w:pos="720"/>
              </w:tabs>
              <w:spacing w:before="20" w:after="20"/>
              <w:jc w:val="both"/>
              <w:rPr>
                <w:rFonts w:cs="Arial"/>
                <w:sz w:val="18"/>
                <w:szCs w:val="18"/>
                <w:lang w:val="en-AU" w:eastAsia="en-AU"/>
              </w:rPr>
            </w:pPr>
            <w:r w:rsidRPr="005102E0">
              <w:rPr>
                <w:rFonts w:cs="Arial"/>
                <w:sz w:val="18"/>
                <w:szCs w:val="18"/>
                <w:lang w:val="en-AU" w:eastAsia="en-AU"/>
              </w:rPr>
              <w:t>All contamination investigations (Stage 1 or 2), remediation (Stage 3) and validation work (Stage 4) must be undertaken by a suitably qualified consultant and in accordance with the protocols of Council’s Policy – Management of Contaminated Lands and the NSW EPA Contaminated Sites Guideline Booklets or NEPM (2013 Amended), where relevant.</w:t>
            </w:r>
          </w:p>
          <w:p w14:paraId="1CB6FAFA" w14:textId="77777777" w:rsidR="009171B5" w:rsidRPr="005102E0" w:rsidRDefault="009171B5" w:rsidP="00E37449">
            <w:pPr>
              <w:numPr>
                <w:ilvl w:val="0"/>
                <w:numId w:val="9"/>
              </w:numPr>
              <w:tabs>
                <w:tab w:val="num" w:pos="720"/>
              </w:tabs>
              <w:spacing w:before="20" w:after="20"/>
              <w:jc w:val="both"/>
              <w:rPr>
                <w:rFonts w:cs="Arial"/>
                <w:sz w:val="18"/>
                <w:szCs w:val="18"/>
                <w:lang w:val="en-AU" w:eastAsia="en-AU"/>
              </w:rPr>
            </w:pPr>
            <w:r w:rsidRPr="005102E0">
              <w:rPr>
                <w:rFonts w:cs="Arial"/>
                <w:sz w:val="18"/>
                <w:szCs w:val="18"/>
                <w:lang w:val="en-AU" w:eastAsia="en-AU"/>
              </w:rPr>
              <w:t>Development applications for land subdivision and sensitive land uses must be accompanied by a contamination investigation report as required by Council’s Policy - </w:t>
            </w:r>
            <w:hyperlink r:id="rId16" w:tgtFrame="_blank" w:tooltip="Camden Council's Management of Contaminated Lands Policy" w:history="1">
              <w:r w:rsidRPr="005102E0">
                <w:rPr>
                  <w:rStyle w:val="Hyperlink"/>
                  <w:rFonts w:cs="Arial"/>
                  <w:i/>
                  <w:iCs/>
                  <w:sz w:val="18"/>
                  <w:szCs w:val="18"/>
                  <w:lang w:val="en-AU" w:eastAsia="en-AU"/>
                </w:rPr>
                <w:t>Management of Contaminated Lands</w:t>
              </w:r>
            </w:hyperlink>
            <w:r w:rsidRPr="005102E0">
              <w:rPr>
                <w:rFonts w:cs="Arial"/>
                <w:sz w:val="18"/>
                <w:szCs w:val="18"/>
                <w:lang w:val="en-AU" w:eastAsia="en-AU"/>
              </w:rPr>
              <w:t>.</w:t>
            </w:r>
          </w:p>
          <w:p w14:paraId="74BACF84" w14:textId="7B54D39F" w:rsidR="009171B5" w:rsidRPr="005102E0" w:rsidRDefault="009171B5" w:rsidP="00E37449">
            <w:pPr>
              <w:numPr>
                <w:ilvl w:val="1"/>
                <w:numId w:val="9"/>
              </w:numPr>
              <w:tabs>
                <w:tab w:val="clear" w:pos="1080"/>
              </w:tabs>
              <w:spacing w:before="20" w:after="20"/>
              <w:ind w:left="626"/>
              <w:jc w:val="both"/>
              <w:rPr>
                <w:rFonts w:cs="Arial"/>
                <w:sz w:val="20"/>
                <w:szCs w:val="20"/>
                <w:lang w:val="en-AU" w:eastAsia="en-AU"/>
              </w:rPr>
            </w:pPr>
            <w:r w:rsidRPr="005102E0">
              <w:rPr>
                <w:rFonts w:cs="Arial"/>
                <w:sz w:val="18"/>
                <w:szCs w:val="18"/>
                <w:lang w:val="en-AU" w:eastAsia="en-AU"/>
              </w:rPr>
              <w:lastRenderedPageBreak/>
              <w:t>If a preliminary (Stage 1) contamination investigation identifies contamination, then a detailed (Stage 2) investigation will also be required. Where the detailed investigation triggers a requirement for remediation then a Remediation Action Plan (Stage 3) must also be submitted with the development application. All required remediation works will require development consent before works can commence.</w:t>
            </w:r>
          </w:p>
        </w:tc>
        <w:tc>
          <w:tcPr>
            <w:tcW w:w="4394" w:type="dxa"/>
          </w:tcPr>
          <w:p w14:paraId="3DB800DA" w14:textId="4BB92418" w:rsidR="00454C1F" w:rsidRPr="005102E0" w:rsidRDefault="00906F1B" w:rsidP="00C363FD">
            <w:pPr>
              <w:spacing w:before="20" w:after="20"/>
              <w:jc w:val="both"/>
              <w:rPr>
                <w:rFonts w:cs="Arial"/>
                <w:sz w:val="20"/>
                <w:szCs w:val="20"/>
                <w:lang w:val="en-AU" w:eastAsia="en-AU"/>
              </w:rPr>
            </w:pPr>
            <w:r w:rsidRPr="005102E0">
              <w:rPr>
                <w:rFonts w:cs="Arial"/>
                <w:sz w:val="20"/>
                <w:szCs w:val="20"/>
                <w:lang w:val="en-AU" w:eastAsia="en-AU"/>
              </w:rPr>
              <w:lastRenderedPageBreak/>
              <w:t xml:space="preserve">The application and accompanying reports including </w:t>
            </w:r>
            <w:r w:rsidR="001B5DA6" w:rsidRPr="005102E0">
              <w:rPr>
                <w:rFonts w:cs="Arial"/>
                <w:sz w:val="20"/>
                <w:szCs w:val="20"/>
                <w:lang w:val="en-AU" w:eastAsia="en-AU"/>
              </w:rPr>
              <w:t xml:space="preserve">Geotechnical Investigation Report </w:t>
            </w:r>
            <w:r w:rsidRPr="005102E0">
              <w:rPr>
                <w:rFonts w:cs="Arial"/>
                <w:sz w:val="20"/>
                <w:szCs w:val="20"/>
                <w:lang w:val="en-AU" w:eastAsia="en-AU"/>
              </w:rPr>
              <w:t xml:space="preserve">were referred to Council’s Specialist Support Environmental Health Officer </w:t>
            </w:r>
            <w:r w:rsidR="00D60F49" w:rsidRPr="005102E0">
              <w:rPr>
                <w:rFonts w:cs="Arial"/>
                <w:sz w:val="20"/>
                <w:szCs w:val="20"/>
                <w:lang w:val="en-AU" w:eastAsia="en-AU"/>
              </w:rPr>
              <w:t>who raised no objection and recommended suitable conditions that have been included in the draft recommended conditions.</w:t>
            </w:r>
          </w:p>
        </w:tc>
        <w:sdt>
          <w:sdtPr>
            <w:rPr>
              <w:rFonts w:cs="Arial"/>
              <w:bCs/>
              <w:sz w:val="20"/>
              <w:szCs w:val="20"/>
              <w:lang w:val="en-AU" w:eastAsia="en-AU"/>
            </w:rPr>
            <w:id w:val="-1517453605"/>
            <w:placeholder>
              <w:docPart w:val="4939D610132A44D380C94E3724E1433B"/>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57057573" w14:textId="5DAB3871" w:rsidR="00454C1F" w:rsidRPr="005102E0" w:rsidRDefault="001B5DA6" w:rsidP="00454C1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454C1F" w:rsidRPr="005102E0" w14:paraId="5D325DCC" w14:textId="77777777" w:rsidTr="00831945">
        <w:trPr>
          <w:trHeight w:val="214"/>
        </w:trPr>
        <w:tc>
          <w:tcPr>
            <w:tcW w:w="3970" w:type="dxa"/>
            <w:shd w:val="clear" w:color="auto" w:fill="auto"/>
            <w:vAlign w:val="center"/>
          </w:tcPr>
          <w:p w14:paraId="11E29CAF" w14:textId="7617DF96" w:rsidR="00454C1F" w:rsidRPr="005102E0" w:rsidRDefault="00C73F54" w:rsidP="00454C1F">
            <w:pPr>
              <w:spacing w:before="20" w:after="20"/>
              <w:jc w:val="both"/>
              <w:rPr>
                <w:rFonts w:cs="Arial"/>
                <w:b/>
                <w:bCs/>
                <w:sz w:val="20"/>
                <w:szCs w:val="20"/>
                <w:lang w:val="en-AU" w:eastAsia="en-AU"/>
              </w:rPr>
            </w:pPr>
            <w:r w:rsidRPr="005102E0">
              <w:rPr>
                <w:rFonts w:cs="Arial"/>
                <w:b/>
                <w:bCs/>
                <w:sz w:val="20"/>
                <w:szCs w:val="20"/>
                <w:lang w:val="en-AU" w:eastAsia="en-AU"/>
              </w:rPr>
              <w:t>2.10 Development near Camden Airport</w:t>
            </w:r>
          </w:p>
        </w:tc>
        <w:tc>
          <w:tcPr>
            <w:tcW w:w="4394" w:type="dxa"/>
          </w:tcPr>
          <w:p w14:paraId="3DA1B29A" w14:textId="60D671C4" w:rsidR="00454C1F" w:rsidRPr="005102E0" w:rsidRDefault="00C73F54" w:rsidP="00C363FD">
            <w:pPr>
              <w:spacing w:before="20" w:after="20"/>
              <w:jc w:val="both"/>
              <w:rPr>
                <w:rFonts w:cs="Arial"/>
                <w:sz w:val="20"/>
                <w:szCs w:val="20"/>
                <w:lang w:val="en-AU" w:eastAsia="en-AU"/>
              </w:rPr>
            </w:pPr>
            <w:r w:rsidRPr="005102E0">
              <w:rPr>
                <w:rFonts w:cs="Arial"/>
                <w:sz w:val="20"/>
                <w:szCs w:val="20"/>
                <w:lang w:val="en-AU" w:eastAsia="en-AU"/>
              </w:rPr>
              <w:t>The land is not near Camden Airport.</w:t>
            </w:r>
          </w:p>
        </w:tc>
        <w:sdt>
          <w:sdtPr>
            <w:rPr>
              <w:rFonts w:cs="Arial"/>
              <w:bCs/>
              <w:sz w:val="20"/>
              <w:szCs w:val="20"/>
              <w:lang w:val="en-AU" w:eastAsia="en-AU"/>
            </w:rPr>
            <w:id w:val="-760763610"/>
            <w:placeholder>
              <w:docPart w:val="B606EC9D92704E0FBE46E9D2EEDA2A86"/>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7F4D8D4A" w14:textId="66FD21C9" w:rsidR="00454C1F" w:rsidRPr="005102E0" w:rsidRDefault="00C73F54" w:rsidP="00454C1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C73F54" w:rsidRPr="005102E0" w14:paraId="55F8DF55" w14:textId="77777777" w:rsidTr="00831945">
        <w:trPr>
          <w:trHeight w:val="214"/>
        </w:trPr>
        <w:tc>
          <w:tcPr>
            <w:tcW w:w="3970" w:type="dxa"/>
            <w:shd w:val="clear" w:color="auto" w:fill="auto"/>
            <w:vAlign w:val="center"/>
          </w:tcPr>
          <w:p w14:paraId="70453625" w14:textId="308BCA4A" w:rsidR="00C73F54" w:rsidRPr="005102E0" w:rsidRDefault="00C73F54" w:rsidP="00C73F54">
            <w:pPr>
              <w:spacing w:before="20" w:after="20"/>
              <w:jc w:val="both"/>
              <w:rPr>
                <w:rFonts w:cs="Arial"/>
                <w:b/>
                <w:bCs/>
                <w:sz w:val="20"/>
                <w:szCs w:val="20"/>
                <w:lang w:val="en-AU" w:eastAsia="en-AU"/>
              </w:rPr>
            </w:pPr>
            <w:r w:rsidRPr="005102E0">
              <w:rPr>
                <w:rFonts w:cs="Arial"/>
                <w:b/>
                <w:bCs/>
                <w:sz w:val="20"/>
                <w:szCs w:val="20"/>
                <w:lang w:val="en-AU" w:eastAsia="en-AU"/>
              </w:rPr>
              <w:t>2.11 Development affected by the Western Sydney Airport</w:t>
            </w:r>
          </w:p>
        </w:tc>
        <w:tc>
          <w:tcPr>
            <w:tcW w:w="4394" w:type="dxa"/>
          </w:tcPr>
          <w:p w14:paraId="2A3B1DE2" w14:textId="48D4B0DA" w:rsidR="00C73F54" w:rsidRPr="005102E0" w:rsidRDefault="00C73F54" w:rsidP="00C363FD">
            <w:pPr>
              <w:spacing w:before="20" w:after="20"/>
              <w:jc w:val="both"/>
              <w:rPr>
                <w:rFonts w:cs="Arial"/>
                <w:sz w:val="20"/>
                <w:szCs w:val="20"/>
                <w:lang w:val="en-AU" w:eastAsia="en-AU"/>
              </w:rPr>
            </w:pPr>
            <w:r w:rsidRPr="005102E0">
              <w:rPr>
                <w:rFonts w:cs="Arial"/>
                <w:sz w:val="20"/>
                <w:szCs w:val="20"/>
                <w:lang w:val="en-AU" w:eastAsia="en-AU"/>
              </w:rPr>
              <w:t>The land is not affected by the Western Sydney Airport.</w:t>
            </w:r>
          </w:p>
        </w:tc>
        <w:sdt>
          <w:sdtPr>
            <w:rPr>
              <w:rFonts w:cs="Arial"/>
              <w:bCs/>
              <w:sz w:val="20"/>
              <w:szCs w:val="20"/>
              <w:lang w:val="en-AU" w:eastAsia="en-AU"/>
            </w:rPr>
            <w:id w:val="1807269056"/>
            <w:placeholder>
              <w:docPart w:val="34409924D47F40F9B99235CFB5C3FD60"/>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38F62511" w14:textId="421B423E" w:rsidR="00C73F54" w:rsidRPr="005102E0" w:rsidRDefault="00C73F54" w:rsidP="00C73F54">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C73F54" w:rsidRPr="005102E0" w14:paraId="113BD6ED" w14:textId="77777777" w:rsidTr="00831945">
        <w:trPr>
          <w:trHeight w:val="214"/>
        </w:trPr>
        <w:tc>
          <w:tcPr>
            <w:tcW w:w="3970" w:type="dxa"/>
            <w:shd w:val="clear" w:color="auto" w:fill="auto"/>
            <w:vAlign w:val="center"/>
          </w:tcPr>
          <w:p w14:paraId="394EA354" w14:textId="77777777" w:rsidR="00C73F54" w:rsidRPr="005102E0" w:rsidRDefault="00F834AA" w:rsidP="00C73F54">
            <w:pPr>
              <w:spacing w:before="20" w:after="20"/>
              <w:jc w:val="both"/>
              <w:rPr>
                <w:rFonts w:cs="Arial"/>
                <w:b/>
                <w:bCs/>
                <w:sz w:val="20"/>
                <w:szCs w:val="20"/>
                <w:lang w:val="en-AU" w:eastAsia="en-AU"/>
              </w:rPr>
            </w:pPr>
            <w:r w:rsidRPr="005102E0">
              <w:rPr>
                <w:rFonts w:cs="Arial"/>
                <w:b/>
                <w:bCs/>
                <w:sz w:val="20"/>
                <w:szCs w:val="20"/>
                <w:lang w:val="en-AU" w:eastAsia="en-AU"/>
              </w:rPr>
              <w:t>2.12 Acoustic Amenity</w:t>
            </w:r>
          </w:p>
          <w:p w14:paraId="52A24C44" w14:textId="77777777" w:rsidR="00F834AA" w:rsidRPr="005102E0" w:rsidRDefault="00F834AA" w:rsidP="00F834AA">
            <w:pPr>
              <w:spacing w:before="20" w:after="20"/>
              <w:jc w:val="both"/>
              <w:rPr>
                <w:rFonts w:cs="Arial"/>
                <w:sz w:val="18"/>
                <w:szCs w:val="18"/>
                <w:u w:val="single"/>
                <w:lang w:val="en-AU" w:eastAsia="en-AU"/>
              </w:rPr>
            </w:pPr>
            <w:r w:rsidRPr="005102E0">
              <w:rPr>
                <w:rFonts w:cs="Arial"/>
                <w:sz w:val="18"/>
                <w:szCs w:val="18"/>
                <w:u w:val="single"/>
                <w:lang w:val="en-AU" w:eastAsia="en-AU"/>
              </w:rPr>
              <w:t>ACOUSTIC AMENITY (GENERAL)</w:t>
            </w:r>
          </w:p>
          <w:p w14:paraId="3754B634" w14:textId="2073BE84" w:rsidR="00F834AA" w:rsidRPr="005102E0" w:rsidRDefault="00F834AA" w:rsidP="00E37449">
            <w:pPr>
              <w:numPr>
                <w:ilvl w:val="0"/>
                <w:numId w:val="10"/>
              </w:numPr>
              <w:tabs>
                <w:tab w:val="num" w:pos="720"/>
              </w:tabs>
              <w:spacing w:before="20" w:after="20"/>
              <w:jc w:val="both"/>
              <w:rPr>
                <w:rFonts w:cs="Arial"/>
                <w:sz w:val="18"/>
                <w:szCs w:val="18"/>
                <w:lang w:val="en-AU" w:eastAsia="en-AU"/>
              </w:rPr>
            </w:pPr>
            <w:proofErr w:type="gramStart"/>
            <w:r w:rsidRPr="005102E0">
              <w:rPr>
                <w:rFonts w:cs="Arial"/>
                <w:sz w:val="18"/>
                <w:szCs w:val="18"/>
                <w:lang w:val="en-AU" w:eastAsia="en-AU"/>
              </w:rPr>
              <w:t>Acoustic reports (where required),</w:t>
            </w:r>
            <w:proofErr w:type="gramEnd"/>
            <w:r w:rsidRPr="005102E0">
              <w:rPr>
                <w:rFonts w:cs="Arial"/>
                <w:sz w:val="18"/>
                <w:szCs w:val="18"/>
                <w:lang w:val="en-AU" w:eastAsia="en-AU"/>
              </w:rPr>
              <w:t xml:space="preserve"> must be prepared by a suitably qualified consultant. As a minimum an acoustic report must: identify receivers; determine background noise levels (where required); establish noise criteria; provide predicted noise levels (including relevant assumptions); assess potential impacts; and consider reasonable and feasible mitigation measures.</w:t>
            </w:r>
            <w:r w:rsidRPr="005102E0">
              <w:rPr>
                <w:rFonts w:cs="Arial"/>
                <w:sz w:val="18"/>
                <w:szCs w:val="18"/>
                <w:lang w:val="en-AU" w:eastAsia="en-AU"/>
              </w:rPr>
              <w:br/>
              <w:t>Council may consider a preliminary assessment from a suitably qualified acoustic consultant, justifying why an acoustic report is not required.</w:t>
            </w:r>
          </w:p>
          <w:p w14:paraId="47DEB924" w14:textId="77777777" w:rsidR="00F834AA" w:rsidRPr="005102E0" w:rsidRDefault="00F834AA" w:rsidP="00E37449">
            <w:pPr>
              <w:numPr>
                <w:ilvl w:val="0"/>
                <w:numId w:val="10"/>
              </w:numPr>
              <w:tabs>
                <w:tab w:val="num" w:pos="720"/>
              </w:tabs>
              <w:spacing w:before="20" w:after="20"/>
              <w:jc w:val="both"/>
              <w:rPr>
                <w:rFonts w:cs="Arial"/>
                <w:sz w:val="18"/>
                <w:szCs w:val="18"/>
                <w:lang w:val="en-AU" w:eastAsia="en-AU"/>
              </w:rPr>
            </w:pPr>
            <w:r w:rsidRPr="005102E0">
              <w:rPr>
                <w:rFonts w:cs="Arial"/>
                <w:sz w:val="18"/>
                <w:szCs w:val="18"/>
                <w:lang w:val="en-AU" w:eastAsia="en-AU"/>
              </w:rPr>
              <w:t>Bedrooms, main living areas and principal private open spaces must be located away from noise sources (Refer to Figure 2-1).</w:t>
            </w:r>
          </w:p>
          <w:p w14:paraId="46716229" w14:textId="77777777" w:rsidR="00F834AA" w:rsidRPr="005102E0" w:rsidRDefault="00F834AA" w:rsidP="00E37449">
            <w:pPr>
              <w:numPr>
                <w:ilvl w:val="0"/>
                <w:numId w:val="10"/>
              </w:numPr>
              <w:tabs>
                <w:tab w:val="num" w:pos="720"/>
              </w:tabs>
              <w:spacing w:before="20" w:after="20"/>
              <w:jc w:val="both"/>
              <w:rPr>
                <w:rFonts w:cs="Arial"/>
                <w:sz w:val="18"/>
                <w:szCs w:val="18"/>
                <w:lang w:val="en-AU" w:eastAsia="en-AU"/>
              </w:rPr>
            </w:pPr>
            <w:r w:rsidRPr="005102E0">
              <w:rPr>
                <w:rFonts w:cs="Arial"/>
                <w:sz w:val="18"/>
                <w:szCs w:val="18"/>
                <w:lang w:val="en-AU" w:eastAsia="en-AU"/>
              </w:rPr>
              <w:t>Noise attenuation measures must not adversely impact upon passive surveillance, active street frontages and energy efficiency.</w:t>
            </w:r>
          </w:p>
          <w:p w14:paraId="06CF8EB2" w14:textId="77777777" w:rsidR="00F834AA" w:rsidRPr="005102E0" w:rsidRDefault="00F834AA" w:rsidP="00E37449">
            <w:pPr>
              <w:numPr>
                <w:ilvl w:val="0"/>
                <w:numId w:val="10"/>
              </w:numPr>
              <w:tabs>
                <w:tab w:val="num" w:pos="720"/>
              </w:tabs>
              <w:spacing w:before="20" w:after="20"/>
              <w:jc w:val="both"/>
              <w:rPr>
                <w:rFonts w:cs="Arial"/>
                <w:sz w:val="18"/>
                <w:szCs w:val="18"/>
                <w:lang w:val="en-AU" w:eastAsia="en-AU"/>
              </w:rPr>
            </w:pPr>
            <w:r w:rsidRPr="005102E0">
              <w:rPr>
                <w:rFonts w:cs="Arial"/>
                <w:sz w:val="18"/>
                <w:szCs w:val="18"/>
                <w:lang w:val="en-AU" w:eastAsia="en-AU"/>
              </w:rPr>
              <w:t>Residential plant and equipment must not generate a noise level greater than 5dBA above background noise level as measured at the boundary of a noise sensitive property during the hours of 7.00am to 10.00pm. Noise from plant and equipment must not be audible in habitable rooms of adjoining noise sensitive properties during the hours of 10.00pm to 7.00am.</w:t>
            </w:r>
          </w:p>
          <w:p w14:paraId="63A2074C" w14:textId="77777777" w:rsidR="00F834AA" w:rsidRPr="005102E0" w:rsidRDefault="00F834AA" w:rsidP="00E37449">
            <w:pPr>
              <w:numPr>
                <w:ilvl w:val="0"/>
                <w:numId w:val="10"/>
              </w:numPr>
              <w:tabs>
                <w:tab w:val="num" w:pos="720"/>
              </w:tabs>
              <w:spacing w:before="20" w:after="20"/>
              <w:jc w:val="both"/>
              <w:rPr>
                <w:rFonts w:cs="Arial"/>
                <w:sz w:val="18"/>
                <w:szCs w:val="18"/>
                <w:lang w:val="en-AU" w:eastAsia="en-AU"/>
              </w:rPr>
            </w:pPr>
            <w:r w:rsidRPr="005102E0">
              <w:rPr>
                <w:rFonts w:cs="Arial"/>
                <w:sz w:val="18"/>
                <w:szCs w:val="18"/>
                <w:lang w:val="en-AU" w:eastAsia="en-AU"/>
              </w:rPr>
              <w:t>Physical noise barriers such as noise walls or solid fencing (other than earth mounds) are not generally supported along sub-arterial, transit boulevards or collector roads. Measures to attenuate noise through subdivision layout, building setbacks, building orientation, building design and materials selection should be implemented to achieve compliant noise levels.</w:t>
            </w:r>
          </w:p>
          <w:p w14:paraId="59FED722" w14:textId="77777777" w:rsidR="00F834AA" w:rsidRPr="005102E0" w:rsidRDefault="00F834AA" w:rsidP="00E37449">
            <w:pPr>
              <w:numPr>
                <w:ilvl w:val="0"/>
                <w:numId w:val="10"/>
              </w:numPr>
              <w:tabs>
                <w:tab w:val="num" w:pos="720"/>
              </w:tabs>
              <w:spacing w:before="20" w:after="20"/>
              <w:jc w:val="both"/>
              <w:rPr>
                <w:rFonts w:cs="Arial"/>
                <w:sz w:val="18"/>
                <w:szCs w:val="18"/>
                <w:lang w:val="en-AU" w:eastAsia="en-AU"/>
              </w:rPr>
            </w:pPr>
            <w:r w:rsidRPr="005102E0">
              <w:rPr>
                <w:rFonts w:cs="Arial"/>
                <w:sz w:val="18"/>
                <w:szCs w:val="18"/>
                <w:lang w:val="en-AU" w:eastAsia="en-AU"/>
              </w:rPr>
              <w:t>The use of physical noise barriers (i.e. noise walls or solid fencing) may be supported on arterial roads where it can be demonstrated that the following mitigation measures, in the listed order, are not able to adequately attenuate the noise source:</w:t>
            </w:r>
          </w:p>
          <w:p w14:paraId="20901C1B" w14:textId="77777777" w:rsidR="00F834AA" w:rsidRPr="005102E0" w:rsidRDefault="00F834AA" w:rsidP="00E37449">
            <w:pPr>
              <w:numPr>
                <w:ilvl w:val="1"/>
                <w:numId w:val="10"/>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lastRenderedPageBreak/>
              <w:t xml:space="preserve">Locating less sensitive land uses between the noise source and the sensitive </w:t>
            </w:r>
            <w:proofErr w:type="gramStart"/>
            <w:r w:rsidRPr="005102E0">
              <w:rPr>
                <w:rFonts w:cs="Arial"/>
                <w:sz w:val="18"/>
                <w:szCs w:val="18"/>
                <w:lang w:val="en-AU" w:eastAsia="en-AU"/>
              </w:rPr>
              <w:t>receivers;</w:t>
            </w:r>
            <w:proofErr w:type="gramEnd"/>
          </w:p>
          <w:p w14:paraId="5392E8BC" w14:textId="77777777" w:rsidR="00F834AA" w:rsidRPr="005102E0" w:rsidRDefault="00F834AA" w:rsidP="00E37449">
            <w:pPr>
              <w:numPr>
                <w:ilvl w:val="1"/>
                <w:numId w:val="10"/>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 xml:space="preserve">Using the built form to act as noise </w:t>
            </w:r>
            <w:proofErr w:type="gramStart"/>
            <w:r w:rsidRPr="005102E0">
              <w:rPr>
                <w:rFonts w:cs="Arial"/>
                <w:sz w:val="18"/>
                <w:szCs w:val="18"/>
                <w:lang w:val="en-AU" w:eastAsia="en-AU"/>
              </w:rPr>
              <w:t>barriers;</w:t>
            </w:r>
            <w:proofErr w:type="gramEnd"/>
          </w:p>
          <w:p w14:paraId="45F76597" w14:textId="77777777" w:rsidR="00F834AA" w:rsidRPr="005102E0" w:rsidRDefault="00F834AA" w:rsidP="00E37449">
            <w:pPr>
              <w:numPr>
                <w:ilvl w:val="1"/>
                <w:numId w:val="10"/>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 xml:space="preserve">Optimising the subdivision layout to maximise shielding of principle private open </w:t>
            </w:r>
            <w:proofErr w:type="gramStart"/>
            <w:r w:rsidRPr="005102E0">
              <w:rPr>
                <w:rFonts w:cs="Arial"/>
                <w:sz w:val="18"/>
                <w:szCs w:val="18"/>
                <w:lang w:val="en-AU" w:eastAsia="en-AU"/>
              </w:rPr>
              <w:t>space;</w:t>
            </w:r>
            <w:proofErr w:type="gramEnd"/>
          </w:p>
          <w:p w14:paraId="3F011DE8" w14:textId="77777777" w:rsidR="00F834AA" w:rsidRPr="005102E0" w:rsidRDefault="00F834AA" w:rsidP="00E37449">
            <w:pPr>
              <w:numPr>
                <w:ilvl w:val="1"/>
                <w:numId w:val="10"/>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 xml:space="preserve">Incorporating noise mitigating building façade treatments and locating bedrooms, main living areas and principle private open space areas away from the noise </w:t>
            </w:r>
            <w:proofErr w:type="gramStart"/>
            <w:r w:rsidRPr="005102E0">
              <w:rPr>
                <w:rFonts w:cs="Arial"/>
                <w:sz w:val="18"/>
                <w:szCs w:val="18"/>
                <w:lang w:val="en-AU" w:eastAsia="en-AU"/>
              </w:rPr>
              <w:t>source;</w:t>
            </w:r>
            <w:proofErr w:type="gramEnd"/>
          </w:p>
          <w:p w14:paraId="28E53522" w14:textId="77777777" w:rsidR="00F834AA" w:rsidRPr="005102E0" w:rsidRDefault="00F834AA" w:rsidP="00E37449">
            <w:pPr>
              <w:numPr>
                <w:ilvl w:val="0"/>
                <w:numId w:val="10"/>
              </w:numPr>
              <w:tabs>
                <w:tab w:val="num" w:pos="720"/>
              </w:tabs>
              <w:spacing w:before="20" w:after="20"/>
              <w:jc w:val="both"/>
              <w:rPr>
                <w:rFonts w:cs="Arial"/>
                <w:sz w:val="18"/>
                <w:szCs w:val="18"/>
                <w:lang w:val="en-AU" w:eastAsia="en-AU"/>
              </w:rPr>
            </w:pPr>
            <w:r w:rsidRPr="005102E0">
              <w:rPr>
                <w:rFonts w:cs="Arial"/>
                <w:sz w:val="18"/>
                <w:szCs w:val="18"/>
                <w:lang w:val="en-AU" w:eastAsia="en-AU"/>
              </w:rPr>
              <w:t>Where noise barriers are required, they must be of a neutral recessive colour and design which blends in with the natural environment. In addition, barriers are to be screened from the road by a landscape strip of at least 1m.</w:t>
            </w:r>
          </w:p>
          <w:p w14:paraId="057720B6" w14:textId="77777777" w:rsidR="00F834AA" w:rsidRPr="005102E0" w:rsidRDefault="00F834AA" w:rsidP="00F834AA">
            <w:pPr>
              <w:spacing w:before="20" w:after="20"/>
              <w:jc w:val="both"/>
              <w:rPr>
                <w:rFonts w:cs="Arial"/>
                <w:sz w:val="18"/>
                <w:szCs w:val="18"/>
                <w:u w:val="single"/>
                <w:lang w:val="en-AU" w:eastAsia="en-AU"/>
              </w:rPr>
            </w:pPr>
            <w:r w:rsidRPr="005102E0">
              <w:rPr>
                <w:rFonts w:cs="Arial"/>
                <w:sz w:val="18"/>
                <w:szCs w:val="18"/>
                <w:u w:val="single"/>
                <w:lang w:val="en-AU" w:eastAsia="en-AU"/>
              </w:rPr>
              <w:t>ROAD AND RAIL NOISE</w:t>
            </w:r>
          </w:p>
          <w:p w14:paraId="462E8A88" w14:textId="77777777" w:rsidR="00F834AA" w:rsidRPr="005102E0" w:rsidRDefault="00F834AA" w:rsidP="00E37449">
            <w:pPr>
              <w:numPr>
                <w:ilvl w:val="0"/>
                <w:numId w:val="11"/>
              </w:numPr>
              <w:tabs>
                <w:tab w:val="num" w:pos="720"/>
              </w:tabs>
              <w:spacing w:before="20" w:after="20"/>
              <w:jc w:val="both"/>
              <w:rPr>
                <w:rFonts w:cs="Arial"/>
                <w:sz w:val="18"/>
                <w:szCs w:val="18"/>
                <w:lang w:val="en-AU" w:eastAsia="en-AU"/>
              </w:rPr>
            </w:pPr>
            <w:r w:rsidRPr="005102E0">
              <w:rPr>
                <w:rFonts w:cs="Arial"/>
                <w:sz w:val="18"/>
                <w:szCs w:val="18"/>
                <w:lang w:val="en-AU" w:eastAsia="en-AU"/>
              </w:rPr>
              <w:t xml:space="preserve">Development applications for residential development and other noise sensitive uses such as places of public worship, hospitals, </w:t>
            </w:r>
            <w:proofErr w:type="gramStart"/>
            <w:r w:rsidRPr="005102E0">
              <w:rPr>
                <w:rFonts w:cs="Arial"/>
                <w:sz w:val="18"/>
                <w:szCs w:val="18"/>
                <w:lang w:val="en-AU" w:eastAsia="en-AU"/>
              </w:rPr>
              <w:t>child care</w:t>
            </w:r>
            <w:proofErr w:type="gramEnd"/>
            <w:r w:rsidRPr="005102E0">
              <w:rPr>
                <w:rFonts w:cs="Arial"/>
                <w:sz w:val="18"/>
                <w:szCs w:val="18"/>
                <w:lang w:val="en-AU" w:eastAsia="en-AU"/>
              </w:rPr>
              <w:t xml:space="preserve"> centres and educational establishments must be accompanied by an acoustic report where the development is:</w:t>
            </w:r>
          </w:p>
          <w:p w14:paraId="028567E4" w14:textId="77777777" w:rsidR="00F834AA" w:rsidRPr="005102E0" w:rsidRDefault="00F834AA" w:rsidP="00E37449">
            <w:pPr>
              <w:numPr>
                <w:ilvl w:val="1"/>
                <w:numId w:val="11"/>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adjacent to existing (or proposed) railway line, arterial, sub-arterial roads, transit boulevards; or</w:t>
            </w:r>
          </w:p>
          <w:p w14:paraId="52EF3932" w14:textId="77777777" w:rsidR="00F834AA" w:rsidRPr="005102E0" w:rsidRDefault="00F834AA" w:rsidP="00E37449">
            <w:pPr>
              <w:numPr>
                <w:ilvl w:val="1"/>
                <w:numId w:val="11"/>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adjacent to a collector road that is within a 100m radius of the centre of the intersection the above roads (Refer to Figure 2-2).</w:t>
            </w:r>
          </w:p>
          <w:p w14:paraId="32A7B708" w14:textId="77777777" w:rsidR="00FB0AC1" w:rsidRPr="005102E0" w:rsidRDefault="00FB0AC1" w:rsidP="00FB0AC1">
            <w:pPr>
              <w:spacing w:before="20" w:after="20"/>
              <w:jc w:val="both"/>
              <w:rPr>
                <w:rFonts w:cs="Arial"/>
                <w:sz w:val="18"/>
                <w:szCs w:val="18"/>
                <w:u w:val="single"/>
                <w:lang w:val="en-AU" w:eastAsia="en-AU"/>
              </w:rPr>
            </w:pPr>
            <w:r w:rsidRPr="005102E0">
              <w:rPr>
                <w:rFonts w:cs="Arial"/>
                <w:sz w:val="18"/>
                <w:szCs w:val="18"/>
                <w:u w:val="single"/>
                <w:lang w:val="en-AU" w:eastAsia="en-AU"/>
              </w:rPr>
              <w:t>NEW AND UPGRADED ROADS / RAILWAY LINES AND TRAFFIC GENERATING DEVELOPMENT NEAR RESIDENTIAL AND OTHER SENSITIVE LAND USES</w:t>
            </w:r>
          </w:p>
          <w:p w14:paraId="6725881E" w14:textId="77777777" w:rsidR="00FB0AC1" w:rsidRPr="005102E0" w:rsidRDefault="00FB0AC1" w:rsidP="00E37449">
            <w:pPr>
              <w:numPr>
                <w:ilvl w:val="0"/>
                <w:numId w:val="12"/>
              </w:numPr>
              <w:tabs>
                <w:tab w:val="num" w:pos="720"/>
              </w:tabs>
              <w:spacing w:before="20" w:after="20"/>
              <w:jc w:val="both"/>
              <w:rPr>
                <w:rFonts w:cs="Arial"/>
                <w:sz w:val="18"/>
                <w:szCs w:val="18"/>
                <w:lang w:val="en-AU" w:eastAsia="en-AU"/>
              </w:rPr>
            </w:pPr>
            <w:r w:rsidRPr="005102E0">
              <w:rPr>
                <w:rFonts w:cs="Arial"/>
                <w:sz w:val="18"/>
                <w:szCs w:val="18"/>
                <w:lang w:val="en-AU" w:eastAsia="en-AU"/>
              </w:rPr>
              <w:t>Where new and upgraded roads or traffic generating developments are proposed near residential and other noise sensitive land uses, acoustic assessments are to be undertaken in accordance with the </w:t>
            </w:r>
            <w:hyperlink r:id="rId17" w:history="1">
              <w:r w:rsidRPr="005102E0">
                <w:rPr>
                  <w:rStyle w:val="Hyperlink"/>
                  <w:rFonts w:cs="Arial"/>
                  <w:sz w:val="18"/>
                  <w:szCs w:val="18"/>
                  <w:lang w:val="en-AU" w:eastAsia="en-AU"/>
                </w:rPr>
                <w:t>NSW EPA Road Noise Policy.</w:t>
              </w:r>
            </w:hyperlink>
          </w:p>
          <w:p w14:paraId="25E3DB6A" w14:textId="77777777" w:rsidR="00FB0AC1" w:rsidRPr="005102E0" w:rsidRDefault="00FB0AC1" w:rsidP="00E37449">
            <w:pPr>
              <w:numPr>
                <w:ilvl w:val="0"/>
                <w:numId w:val="12"/>
              </w:numPr>
              <w:tabs>
                <w:tab w:val="num" w:pos="720"/>
              </w:tabs>
              <w:spacing w:before="20" w:after="20"/>
              <w:jc w:val="both"/>
              <w:rPr>
                <w:rFonts w:cs="Arial"/>
                <w:sz w:val="18"/>
                <w:szCs w:val="18"/>
                <w:lang w:val="en-AU" w:eastAsia="en-AU"/>
              </w:rPr>
            </w:pPr>
            <w:r w:rsidRPr="005102E0">
              <w:rPr>
                <w:rFonts w:cs="Arial"/>
                <w:sz w:val="18"/>
                <w:szCs w:val="18"/>
                <w:lang w:val="en-AU" w:eastAsia="en-AU"/>
              </w:rPr>
              <w:t>Where new and upgraded railway lines are proposed near residential and other noise sensitive land uses, acoustic assessments are to be undertaken in accordance with the </w:t>
            </w:r>
            <w:hyperlink r:id="rId18" w:history="1">
              <w:r w:rsidRPr="005102E0">
                <w:rPr>
                  <w:rStyle w:val="Hyperlink"/>
                  <w:rFonts w:cs="Arial"/>
                  <w:sz w:val="18"/>
                  <w:szCs w:val="18"/>
                  <w:lang w:val="en-AU" w:eastAsia="en-AU"/>
                </w:rPr>
                <w:t>NSW EPA Rail Infrastructure Noise Guideline (2013).</w:t>
              </w:r>
            </w:hyperlink>
          </w:p>
          <w:p w14:paraId="3165364B" w14:textId="77777777" w:rsidR="00FB0AC1" w:rsidRPr="005102E0" w:rsidRDefault="00FB0AC1" w:rsidP="00FB0AC1">
            <w:pPr>
              <w:spacing w:before="20" w:after="20"/>
              <w:jc w:val="both"/>
              <w:rPr>
                <w:rFonts w:cs="Arial"/>
                <w:sz w:val="18"/>
                <w:szCs w:val="18"/>
                <w:u w:val="single"/>
                <w:lang w:val="en-AU" w:eastAsia="en-AU"/>
              </w:rPr>
            </w:pPr>
            <w:r w:rsidRPr="005102E0">
              <w:rPr>
                <w:rFonts w:cs="Arial"/>
                <w:sz w:val="18"/>
                <w:szCs w:val="18"/>
                <w:u w:val="single"/>
                <w:lang w:val="en-AU" w:eastAsia="en-AU"/>
              </w:rPr>
              <w:t>AIRCRAFT NOISE</w:t>
            </w:r>
          </w:p>
          <w:p w14:paraId="12E0AB59" w14:textId="77777777" w:rsidR="00FB0AC1" w:rsidRPr="005102E0" w:rsidRDefault="00FB0AC1" w:rsidP="00E37449">
            <w:pPr>
              <w:numPr>
                <w:ilvl w:val="0"/>
                <w:numId w:val="13"/>
              </w:numPr>
              <w:tabs>
                <w:tab w:val="num" w:pos="720"/>
              </w:tabs>
              <w:spacing w:before="20" w:after="20"/>
              <w:jc w:val="both"/>
              <w:rPr>
                <w:rFonts w:cs="Arial"/>
                <w:sz w:val="18"/>
                <w:szCs w:val="18"/>
                <w:lang w:val="en-AU" w:eastAsia="en-AU"/>
              </w:rPr>
            </w:pPr>
            <w:r w:rsidRPr="005102E0">
              <w:rPr>
                <w:rFonts w:cs="Arial"/>
                <w:sz w:val="18"/>
                <w:szCs w:val="18"/>
                <w:lang w:val="en-AU" w:eastAsia="en-AU"/>
              </w:rPr>
              <w:t>Any noise sensitive development, including but not limited to residential developments and schools, within the ANEF 20 contour (or higher) are considered to be potentially affected by aircraft noise and will require an acoustic assessment to be undertaken to demonstrate compliance with </w:t>
            </w:r>
            <w:hyperlink r:id="rId19" w:history="1">
              <w:r w:rsidRPr="005102E0">
                <w:rPr>
                  <w:rStyle w:val="Hyperlink"/>
                  <w:rFonts w:cs="Arial"/>
                  <w:sz w:val="18"/>
                  <w:szCs w:val="18"/>
                  <w:lang w:val="en-AU" w:eastAsia="en-AU"/>
                </w:rPr>
                <w:t>Australian Standard 2021 – 2015 Acoustics – Aircraft Noise Intrusion – Building Siting and Construction.</w:t>
              </w:r>
            </w:hyperlink>
          </w:p>
          <w:p w14:paraId="501A2F7A" w14:textId="77777777" w:rsidR="00FB0AC1" w:rsidRPr="005102E0" w:rsidRDefault="00FB0AC1" w:rsidP="00FB0AC1">
            <w:pPr>
              <w:spacing w:before="20" w:after="20"/>
              <w:jc w:val="both"/>
              <w:rPr>
                <w:rFonts w:cs="Arial"/>
                <w:sz w:val="18"/>
                <w:szCs w:val="18"/>
                <w:u w:val="single"/>
                <w:lang w:val="en-AU" w:eastAsia="en-AU"/>
              </w:rPr>
            </w:pPr>
            <w:r w:rsidRPr="005102E0">
              <w:rPr>
                <w:rFonts w:cs="Arial"/>
                <w:sz w:val="18"/>
                <w:szCs w:val="18"/>
                <w:u w:val="single"/>
                <w:lang w:val="en-AU" w:eastAsia="en-AU"/>
              </w:rPr>
              <w:t xml:space="preserve">NOISE FROM INDUSTRIAL DEVELOPMENT OR COMMERCIAL DEVELOPMENT </w:t>
            </w:r>
            <w:r w:rsidRPr="005102E0">
              <w:rPr>
                <w:rFonts w:cs="Arial"/>
                <w:sz w:val="18"/>
                <w:szCs w:val="18"/>
                <w:u w:val="single"/>
                <w:lang w:val="en-AU" w:eastAsia="en-AU"/>
              </w:rPr>
              <w:lastRenderedPageBreak/>
              <w:t>(INCLUDING COMMUNITY FACILITIES AND RELIGIOUS DEVELOPMENTS)</w:t>
            </w:r>
          </w:p>
          <w:p w14:paraId="179C335D" w14:textId="77777777" w:rsidR="00FB0AC1" w:rsidRPr="005102E0" w:rsidRDefault="00FB0AC1" w:rsidP="00E37449">
            <w:pPr>
              <w:numPr>
                <w:ilvl w:val="0"/>
                <w:numId w:val="14"/>
              </w:numPr>
              <w:tabs>
                <w:tab w:val="num" w:pos="720"/>
              </w:tabs>
              <w:spacing w:before="20" w:after="20"/>
              <w:jc w:val="both"/>
              <w:rPr>
                <w:rFonts w:cs="Arial"/>
                <w:sz w:val="18"/>
                <w:szCs w:val="18"/>
                <w:lang w:val="en-AU" w:eastAsia="en-AU"/>
              </w:rPr>
            </w:pPr>
            <w:r w:rsidRPr="005102E0">
              <w:rPr>
                <w:rFonts w:cs="Arial"/>
                <w:sz w:val="18"/>
                <w:szCs w:val="18"/>
                <w:lang w:val="en-AU" w:eastAsia="en-AU"/>
              </w:rPr>
              <w:t>An acoustic assessment will be required for industrial and commercial development where the development:</w:t>
            </w:r>
          </w:p>
          <w:p w14:paraId="5E6B3AAB" w14:textId="77777777" w:rsidR="00FB0AC1" w:rsidRPr="005102E0" w:rsidRDefault="00FB0AC1" w:rsidP="00E37449">
            <w:pPr>
              <w:numPr>
                <w:ilvl w:val="1"/>
                <w:numId w:val="14"/>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Has the potential to impact on residences or noise sensitive receivers (defined as a LAeq, 15min level of more than background or more than the recommended amenity criteria within the NSW Environmental Protection Authority's Noise Policy for Industry (NPfI) minus 10 dB); or</w:t>
            </w:r>
          </w:p>
          <w:p w14:paraId="52B6A1B0" w14:textId="77777777" w:rsidR="00FB0AC1" w:rsidRPr="005102E0" w:rsidRDefault="00FB0AC1" w:rsidP="00E37449">
            <w:pPr>
              <w:numPr>
                <w:ilvl w:val="1"/>
                <w:numId w:val="14"/>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 xml:space="preserve">Is located within a 100m radius from, or has a direct line of site of </w:t>
            </w:r>
            <w:proofErr w:type="gramStart"/>
            <w:r w:rsidRPr="005102E0">
              <w:rPr>
                <w:rFonts w:cs="Arial"/>
                <w:sz w:val="18"/>
                <w:szCs w:val="18"/>
                <w:lang w:val="en-AU" w:eastAsia="en-AU"/>
              </w:rPr>
              <w:t>a distance of 150m</w:t>
            </w:r>
            <w:proofErr w:type="gramEnd"/>
            <w:r w:rsidRPr="005102E0">
              <w:rPr>
                <w:rFonts w:cs="Arial"/>
                <w:sz w:val="18"/>
                <w:szCs w:val="18"/>
                <w:lang w:val="en-AU" w:eastAsia="en-AU"/>
              </w:rPr>
              <w:t xml:space="preserve"> to, residences or noise sensitive receivers; or</w:t>
            </w:r>
          </w:p>
          <w:p w14:paraId="4365C889" w14:textId="77777777" w:rsidR="00FB0AC1" w:rsidRPr="005102E0" w:rsidRDefault="00FB0AC1" w:rsidP="00E37449">
            <w:pPr>
              <w:numPr>
                <w:ilvl w:val="1"/>
                <w:numId w:val="14"/>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Proposes to operate anytime between 10pm and 6am.</w:t>
            </w:r>
          </w:p>
          <w:p w14:paraId="32CB0351" w14:textId="77777777" w:rsidR="00FB0AC1" w:rsidRPr="005102E0" w:rsidRDefault="00FB0AC1" w:rsidP="00E37449">
            <w:pPr>
              <w:numPr>
                <w:ilvl w:val="0"/>
                <w:numId w:val="14"/>
              </w:numPr>
              <w:tabs>
                <w:tab w:val="num" w:pos="720"/>
              </w:tabs>
              <w:spacing w:before="20" w:after="20"/>
              <w:jc w:val="both"/>
              <w:rPr>
                <w:rFonts w:cs="Arial"/>
                <w:sz w:val="18"/>
                <w:szCs w:val="18"/>
                <w:lang w:val="en-AU" w:eastAsia="en-AU"/>
              </w:rPr>
            </w:pPr>
            <w:r w:rsidRPr="005102E0">
              <w:rPr>
                <w:rFonts w:cs="Arial"/>
                <w:sz w:val="18"/>
                <w:szCs w:val="18"/>
                <w:lang w:val="en-AU" w:eastAsia="en-AU"/>
              </w:rPr>
              <w:t>Noise emissions from industrial development must be assessed in accordance with the NSW EPA Noise Policy for Industry (NPfI).</w:t>
            </w:r>
          </w:p>
          <w:p w14:paraId="314B0235" w14:textId="77777777" w:rsidR="00FB0AC1" w:rsidRPr="005102E0" w:rsidRDefault="00FB0AC1" w:rsidP="00E37449">
            <w:pPr>
              <w:numPr>
                <w:ilvl w:val="0"/>
                <w:numId w:val="14"/>
              </w:numPr>
              <w:tabs>
                <w:tab w:val="num" w:pos="720"/>
              </w:tabs>
              <w:spacing w:before="20" w:after="20"/>
              <w:jc w:val="both"/>
              <w:rPr>
                <w:rFonts w:cs="Arial"/>
                <w:sz w:val="18"/>
                <w:szCs w:val="18"/>
                <w:lang w:val="en-AU" w:eastAsia="en-AU"/>
              </w:rPr>
            </w:pPr>
            <w:r w:rsidRPr="005102E0">
              <w:rPr>
                <w:rFonts w:cs="Arial"/>
                <w:sz w:val="18"/>
                <w:szCs w:val="18"/>
                <w:lang w:val="en-AU" w:eastAsia="en-AU"/>
              </w:rPr>
              <w:t>Noise emissions from commercial development must be assessed in accordance with the Noise Guide for Local Government and must be consistent with the methodology within the NSW EPA NPfI.</w:t>
            </w:r>
          </w:p>
          <w:p w14:paraId="25A0858B" w14:textId="77777777" w:rsidR="00FB0AC1" w:rsidRPr="005102E0" w:rsidRDefault="00FB0AC1" w:rsidP="00E37449">
            <w:pPr>
              <w:numPr>
                <w:ilvl w:val="0"/>
                <w:numId w:val="14"/>
              </w:numPr>
              <w:tabs>
                <w:tab w:val="num" w:pos="720"/>
              </w:tabs>
              <w:spacing w:before="20" w:after="20"/>
              <w:jc w:val="both"/>
              <w:rPr>
                <w:rFonts w:cs="Arial"/>
                <w:sz w:val="18"/>
                <w:szCs w:val="18"/>
                <w:lang w:val="en-AU" w:eastAsia="en-AU"/>
              </w:rPr>
            </w:pPr>
            <w:r w:rsidRPr="005102E0">
              <w:rPr>
                <w:rFonts w:cs="Arial"/>
                <w:sz w:val="18"/>
                <w:szCs w:val="18"/>
                <w:lang w:val="en-AU" w:eastAsia="en-AU"/>
              </w:rPr>
              <w:t>Noise from the construction of industrial and commercial developments must be assessed and managed in accordance with the NSW Environmental Protection Authority’s </w:t>
            </w:r>
            <w:hyperlink r:id="rId20" w:history="1">
              <w:r w:rsidRPr="005102E0">
                <w:rPr>
                  <w:rStyle w:val="Hyperlink"/>
                  <w:rFonts w:cs="Arial"/>
                  <w:sz w:val="18"/>
                  <w:szCs w:val="18"/>
                  <w:lang w:val="en-AU" w:eastAsia="en-AU"/>
                </w:rPr>
                <w:t>Interim Construction Noise Guideline 2009.</w:t>
              </w:r>
            </w:hyperlink>
          </w:p>
          <w:p w14:paraId="1531E059" w14:textId="77777777" w:rsidR="00FB0AC1" w:rsidRPr="005102E0" w:rsidRDefault="00FB0AC1" w:rsidP="00FB0AC1">
            <w:pPr>
              <w:spacing w:before="20" w:after="20"/>
              <w:jc w:val="both"/>
              <w:rPr>
                <w:rFonts w:cs="Arial"/>
                <w:sz w:val="18"/>
                <w:szCs w:val="18"/>
                <w:u w:val="single"/>
                <w:lang w:val="en-AU" w:eastAsia="en-AU"/>
              </w:rPr>
            </w:pPr>
            <w:r w:rsidRPr="005102E0">
              <w:rPr>
                <w:rFonts w:cs="Arial"/>
                <w:sz w:val="18"/>
                <w:szCs w:val="18"/>
                <w:u w:val="single"/>
                <w:lang w:val="en-AU" w:eastAsia="en-AU"/>
              </w:rPr>
              <w:t>NOISE ATTENUATION OF PUBLIC OPEN SPACE</w:t>
            </w:r>
          </w:p>
          <w:p w14:paraId="357871AD" w14:textId="77777777" w:rsidR="00FB0AC1" w:rsidRPr="005102E0" w:rsidRDefault="00FB0AC1" w:rsidP="00E37449">
            <w:pPr>
              <w:numPr>
                <w:ilvl w:val="0"/>
                <w:numId w:val="15"/>
              </w:numPr>
              <w:tabs>
                <w:tab w:val="num" w:pos="720"/>
              </w:tabs>
              <w:spacing w:before="20" w:after="20"/>
              <w:jc w:val="both"/>
              <w:rPr>
                <w:rFonts w:cs="Arial"/>
                <w:sz w:val="18"/>
                <w:szCs w:val="18"/>
                <w:lang w:val="en-AU" w:eastAsia="en-AU"/>
              </w:rPr>
            </w:pPr>
            <w:r w:rsidRPr="005102E0">
              <w:rPr>
                <w:rFonts w:cs="Arial"/>
                <w:sz w:val="18"/>
                <w:szCs w:val="18"/>
                <w:lang w:val="en-AU" w:eastAsia="en-AU"/>
              </w:rPr>
              <w:t>Public open space areas are to be designed to sensitively locate passive recreation areas away from noise sources without compromising the overall functionality of the area.</w:t>
            </w:r>
          </w:p>
          <w:p w14:paraId="479C97C5" w14:textId="167A6621" w:rsidR="00F834AA" w:rsidRPr="005102E0" w:rsidRDefault="00FB0AC1" w:rsidP="00E37449">
            <w:pPr>
              <w:numPr>
                <w:ilvl w:val="0"/>
                <w:numId w:val="15"/>
              </w:numPr>
              <w:spacing w:before="20" w:after="20"/>
              <w:jc w:val="both"/>
              <w:rPr>
                <w:rFonts w:cs="Arial"/>
                <w:sz w:val="20"/>
                <w:szCs w:val="20"/>
                <w:lang w:val="en-AU" w:eastAsia="en-AU"/>
              </w:rPr>
            </w:pPr>
            <w:r w:rsidRPr="005102E0">
              <w:rPr>
                <w:rFonts w:cs="Arial"/>
                <w:sz w:val="18"/>
                <w:szCs w:val="18"/>
                <w:lang w:val="en-AU" w:eastAsia="en-AU"/>
              </w:rPr>
              <w:t>Physical noise barriers (other than earth mounds) for public open space areas will not be supported.</w:t>
            </w:r>
          </w:p>
        </w:tc>
        <w:tc>
          <w:tcPr>
            <w:tcW w:w="4394" w:type="dxa"/>
          </w:tcPr>
          <w:p w14:paraId="5D773CE0" w14:textId="02DDF789" w:rsidR="00C73F54" w:rsidRPr="005102E0" w:rsidRDefault="00AE3F76" w:rsidP="00C363FD">
            <w:pPr>
              <w:spacing w:before="20" w:after="20"/>
              <w:jc w:val="both"/>
              <w:rPr>
                <w:rFonts w:cs="Arial"/>
                <w:sz w:val="20"/>
                <w:szCs w:val="20"/>
                <w:lang w:val="en-AU" w:eastAsia="en-AU"/>
              </w:rPr>
            </w:pPr>
            <w:r w:rsidRPr="005102E0">
              <w:rPr>
                <w:rFonts w:cs="Arial"/>
                <w:sz w:val="20"/>
                <w:szCs w:val="20"/>
                <w:lang w:val="en-AU" w:eastAsia="en-AU"/>
              </w:rPr>
              <w:lastRenderedPageBreak/>
              <w:t>Having regard to the scope of work proposed in the subject application and the local context including surrounding non-residential or sensitive land uses, the proposed development poses no potential for acoustic amenity impacts.</w:t>
            </w:r>
          </w:p>
        </w:tc>
        <w:sdt>
          <w:sdtPr>
            <w:rPr>
              <w:rFonts w:cs="Arial"/>
              <w:bCs/>
              <w:sz w:val="20"/>
              <w:szCs w:val="20"/>
              <w:lang w:val="en-AU" w:eastAsia="en-AU"/>
            </w:rPr>
            <w:id w:val="-1101105414"/>
            <w:placeholder>
              <w:docPart w:val="F622AB1C6FF64B4B80C14899A65ACBE3"/>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4267552F" w14:textId="4D3F040D" w:rsidR="00C73F54" w:rsidRPr="005102E0" w:rsidRDefault="00AE3F76" w:rsidP="00C73F54">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C73F54" w:rsidRPr="005102E0" w14:paraId="41A10180" w14:textId="77777777" w:rsidTr="00831945">
        <w:trPr>
          <w:trHeight w:val="214"/>
        </w:trPr>
        <w:tc>
          <w:tcPr>
            <w:tcW w:w="3970" w:type="dxa"/>
            <w:shd w:val="clear" w:color="auto" w:fill="auto"/>
            <w:vAlign w:val="center"/>
          </w:tcPr>
          <w:p w14:paraId="3FB0F653" w14:textId="7446F6D3" w:rsidR="00C73F54" w:rsidRPr="005102E0" w:rsidRDefault="00FB0AC1" w:rsidP="00C73F54">
            <w:pPr>
              <w:spacing w:before="20" w:after="20"/>
              <w:jc w:val="both"/>
              <w:rPr>
                <w:rFonts w:cs="Arial"/>
                <w:b/>
                <w:bCs/>
                <w:sz w:val="20"/>
                <w:szCs w:val="20"/>
                <w:lang w:val="en-AU" w:eastAsia="en-AU"/>
              </w:rPr>
            </w:pPr>
            <w:r w:rsidRPr="005102E0">
              <w:rPr>
                <w:rFonts w:cs="Arial"/>
                <w:b/>
                <w:bCs/>
                <w:sz w:val="20"/>
                <w:szCs w:val="20"/>
                <w:lang w:val="en-AU" w:eastAsia="en-AU"/>
              </w:rPr>
              <w:lastRenderedPageBreak/>
              <w:t>2.13 Air Quality and Odour</w:t>
            </w:r>
          </w:p>
        </w:tc>
        <w:tc>
          <w:tcPr>
            <w:tcW w:w="4394" w:type="dxa"/>
          </w:tcPr>
          <w:p w14:paraId="02E698C9" w14:textId="059C6CC3" w:rsidR="00C73F54" w:rsidRPr="005102E0" w:rsidRDefault="004C2D68" w:rsidP="00C363FD">
            <w:pPr>
              <w:spacing w:before="20" w:after="20"/>
              <w:jc w:val="both"/>
              <w:rPr>
                <w:rFonts w:cs="Arial"/>
                <w:sz w:val="20"/>
                <w:szCs w:val="20"/>
                <w:lang w:val="en-AU" w:eastAsia="en-AU"/>
              </w:rPr>
            </w:pPr>
            <w:r w:rsidRPr="005102E0">
              <w:rPr>
                <w:rFonts w:cs="Arial"/>
                <w:sz w:val="20"/>
                <w:szCs w:val="20"/>
                <w:lang w:val="en-AU" w:eastAsia="en-AU"/>
              </w:rPr>
              <w:t>The development is not likely to result in the emission of atmospheric pollutants or be impacted upon by atmospheric pollutants and/or odours from existing land uses.</w:t>
            </w:r>
          </w:p>
        </w:tc>
        <w:sdt>
          <w:sdtPr>
            <w:rPr>
              <w:rFonts w:cs="Arial"/>
              <w:bCs/>
              <w:sz w:val="20"/>
              <w:szCs w:val="20"/>
              <w:lang w:val="en-AU" w:eastAsia="en-AU"/>
            </w:rPr>
            <w:id w:val="1347986922"/>
            <w:placeholder>
              <w:docPart w:val="0DF85D9B24D544EE8FFC77B250998557"/>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63800732" w14:textId="2A195AE7" w:rsidR="00C73F54" w:rsidRPr="005102E0" w:rsidRDefault="004C2D68" w:rsidP="00C73F54">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C73F54" w:rsidRPr="005102E0" w14:paraId="66DD9EF1" w14:textId="77777777" w:rsidTr="00831945">
        <w:trPr>
          <w:trHeight w:val="214"/>
        </w:trPr>
        <w:tc>
          <w:tcPr>
            <w:tcW w:w="3970" w:type="dxa"/>
            <w:shd w:val="clear" w:color="auto" w:fill="auto"/>
            <w:vAlign w:val="center"/>
          </w:tcPr>
          <w:p w14:paraId="10AE656C" w14:textId="77777777" w:rsidR="00C73F54" w:rsidRPr="005102E0" w:rsidRDefault="007A15B0" w:rsidP="00C73F54">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t>2.14 Waste Management</w:t>
            </w:r>
          </w:p>
          <w:p w14:paraId="459E880A" w14:textId="77777777" w:rsidR="007A15B0" w:rsidRPr="005102E0" w:rsidRDefault="007A15B0" w:rsidP="00E37449">
            <w:pPr>
              <w:numPr>
                <w:ilvl w:val="0"/>
                <w:numId w:val="48"/>
              </w:numPr>
              <w:spacing w:before="20" w:after="20"/>
              <w:jc w:val="both"/>
              <w:rPr>
                <w:rFonts w:cs="Arial"/>
                <w:color w:val="000000"/>
                <w:sz w:val="18"/>
                <w:szCs w:val="18"/>
                <w:lang w:val="en-AU" w:eastAsia="en-AU"/>
              </w:rPr>
            </w:pPr>
            <w:r w:rsidRPr="005102E0">
              <w:rPr>
                <w:rFonts w:cs="Arial"/>
                <w:color w:val="000000"/>
                <w:sz w:val="18"/>
                <w:szCs w:val="18"/>
                <w:lang w:val="en-AU" w:eastAsia="en-AU"/>
              </w:rPr>
              <w:t xml:space="preserve">A </w:t>
            </w:r>
            <w:r w:rsidRPr="005102E0">
              <w:rPr>
                <w:rFonts w:cs="Arial"/>
                <w:sz w:val="18"/>
                <w:szCs w:val="18"/>
                <w:lang w:val="en-AU" w:eastAsia="en-AU"/>
              </w:rPr>
              <w:t>Waste</w:t>
            </w:r>
            <w:r w:rsidRPr="005102E0">
              <w:rPr>
                <w:rFonts w:cs="Arial"/>
                <w:color w:val="000000"/>
                <w:sz w:val="18"/>
                <w:szCs w:val="18"/>
                <w:lang w:val="en-AU" w:eastAsia="en-AU"/>
              </w:rPr>
              <w:t xml:space="preserve"> Management Plan (WMP) must be submitted for all new development, including demolitions, construction and the ongoing (or change of) use. A WMP outlines the waste that will be generated and how the development proposes to manage the waste.</w:t>
            </w:r>
          </w:p>
          <w:p w14:paraId="565EDC84" w14:textId="77777777" w:rsidR="007A15B0" w:rsidRPr="005102E0" w:rsidRDefault="007A15B0" w:rsidP="007A15B0">
            <w:pPr>
              <w:shd w:val="clear" w:color="auto" w:fill="FFFFFF"/>
              <w:spacing w:before="20" w:after="20"/>
              <w:jc w:val="both"/>
              <w:rPr>
                <w:rFonts w:cs="Arial"/>
                <w:color w:val="000000"/>
                <w:sz w:val="18"/>
                <w:szCs w:val="18"/>
                <w:lang w:val="en-AU" w:eastAsia="en-AU"/>
              </w:rPr>
            </w:pPr>
            <w:r w:rsidRPr="005102E0">
              <w:rPr>
                <w:rFonts w:cs="Arial"/>
                <w:color w:val="000000"/>
                <w:sz w:val="18"/>
                <w:szCs w:val="18"/>
                <w:lang w:val="en-AU" w:eastAsia="en-AU"/>
              </w:rPr>
              <w:t>Additional controls below provide guidance for specific development types.</w:t>
            </w:r>
          </w:p>
          <w:p w14:paraId="103E9703" w14:textId="77777777" w:rsidR="007A15B0" w:rsidRPr="005102E0" w:rsidRDefault="007A15B0" w:rsidP="007A15B0">
            <w:pPr>
              <w:shd w:val="clear" w:color="auto" w:fill="FFFFFF"/>
              <w:spacing w:before="20" w:after="20"/>
              <w:jc w:val="both"/>
              <w:rPr>
                <w:rFonts w:cs="Arial"/>
                <w:color w:val="000000"/>
                <w:sz w:val="18"/>
                <w:szCs w:val="18"/>
                <w:lang w:val="en-AU" w:eastAsia="en-AU"/>
              </w:rPr>
            </w:pPr>
            <w:r w:rsidRPr="005102E0">
              <w:rPr>
                <w:rFonts w:cs="Arial"/>
                <w:color w:val="000000"/>
                <w:sz w:val="18"/>
                <w:szCs w:val="18"/>
                <w:lang w:val="en-AU" w:eastAsia="en-AU"/>
              </w:rPr>
              <w:t>Commercial Developments</w:t>
            </w:r>
          </w:p>
          <w:p w14:paraId="4C340683" w14:textId="77777777" w:rsidR="007A15B0" w:rsidRPr="005102E0" w:rsidRDefault="007A15B0" w:rsidP="007A15B0">
            <w:pPr>
              <w:shd w:val="clear" w:color="auto" w:fill="FFFFFF"/>
              <w:spacing w:before="20" w:after="20"/>
              <w:jc w:val="both"/>
              <w:rPr>
                <w:rFonts w:cs="Arial"/>
                <w:color w:val="000000"/>
                <w:sz w:val="18"/>
                <w:szCs w:val="18"/>
                <w:lang w:val="en-AU" w:eastAsia="en-AU"/>
              </w:rPr>
            </w:pPr>
            <w:r w:rsidRPr="005102E0">
              <w:rPr>
                <w:rFonts w:cs="Arial"/>
                <w:color w:val="000000"/>
                <w:sz w:val="18"/>
                <w:szCs w:val="18"/>
                <w:lang w:val="en-AU" w:eastAsia="en-AU"/>
              </w:rPr>
              <w:t>Controls</w:t>
            </w:r>
          </w:p>
          <w:p w14:paraId="02EAA0D1" w14:textId="77777777" w:rsidR="007A15B0" w:rsidRPr="005102E0" w:rsidRDefault="007A15B0" w:rsidP="00E37449">
            <w:pPr>
              <w:numPr>
                <w:ilvl w:val="0"/>
                <w:numId w:val="16"/>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The WMP must show:</w:t>
            </w:r>
          </w:p>
          <w:p w14:paraId="7E282180" w14:textId="77777777" w:rsidR="007A15B0" w:rsidRPr="005102E0" w:rsidRDefault="007A15B0" w:rsidP="00E37449">
            <w:pPr>
              <w:numPr>
                <w:ilvl w:val="1"/>
                <w:numId w:val="16"/>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lastRenderedPageBreak/>
              <w:t>The location of the designated waste and recycling storage room(s) or areas, sized to meet the waste and recycling needs of all tenants (refer to Council’s Waste Management Guideline</w:t>
            </w:r>
            <w:proofErr w:type="gramStart"/>
            <w:r w:rsidRPr="005102E0">
              <w:rPr>
                <w:rFonts w:cs="Arial"/>
                <w:color w:val="000000"/>
                <w:sz w:val="18"/>
                <w:szCs w:val="18"/>
                <w:lang w:val="en-AU" w:eastAsia="en-AU"/>
              </w:rPr>
              <w:t>);</w:t>
            </w:r>
            <w:proofErr w:type="gramEnd"/>
          </w:p>
          <w:p w14:paraId="649A38D1" w14:textId="77777777" w:rsidR="007A15B0" w:rsidRPr="005102E0" w:rsidRDefault="007A15B0" w:rsidP="00E37449">
            <w:pPr>
              <w:numPr>
                <w:ilvl w:val="1"/>
                <w:numId w:val="16"/>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The location of temporary waste and recycling storage areas within each tenancy. These are to be of sufficient size to store a minimum of one day’s worth of </w:t>
            </w:r>
            <w:proofErr w:type="gramStart"/>
            <w:r w:rsidRPr="005102E0">
              <w:rPr>
                <w:rFonts w:cs="Arial"/>
                <w:color w:val="000000"/>
                <w:sz w:val="18"/>
                <w:szCs w:val="18"/>
                <w:lang w:val="en-AU" w:eastAsia="en-AU"/>
              </w:rPr>
              <w:t>waste;</w:t>
            </w:r>
            <w:proofErr w:type="gramEnd"/>
          </w:p>
          <w:p w14:paraId="0B828A83" w14:textId="77777777" w:rsidR="007A15B0" w:rsidRPr="005102E0" w:rsidRDefault="007A15B0" w:rsidP="00E37449">
            <w:pPr>
              <w:numPr>
                <w:ilvl w:val="1"/>
                <w:numId w:val="16"/>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An identified collection point for the collection and emptying of waste </w:t>
            </w:r>
            <w:proofErr w:type="gramStart"/>
            <w:r w:rsidRPr="005102E0">
              <w:rPr>
                <w:rFonts w:cs="Arial"/>
                <w:color w:val="000000"/>
                <w:sz w:val="18"/>
                <w:szCs w:val="18"/>
                <w:lang w:val="en-AU" w:eastAsia="en-AU"/>
              </w:rPr>
              <w:t>bins;</w:t>
            </w:r>
            <w:proofErr w:type="gramEnd"/>
          </w:p>
          <w:p w14:paraId="2A087C3D" w14:textId="77777777" w:rsidR="007A15B0" w:rsidRPr="005102E0" w:rsidRDefault="007A15B0" w:rsidP="00E37449">
            <w:pPr>
              <w:numPr>
                <w:ilvl w:val="1"/>
                <w:numId w:val="16"/>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The path of travel for moving bins from the storage area to the identified collection point. There must be step-free access between the point at which bins are collected/emptied and the waste/recycling storage room(s) or area(s); and</w:t>
            </w:r>
          </w:p>
          <w:p w14:paraId="58C37167" w14:textId="5B08737F" w:rsidR="007A15B0" w:rsidRPr="005102E0" w:rsidRDefault="007A15B0" w:rsidP="00E37449">
            <w:pPr>
              <w:numPr>
                <w:ilvl w:val="1"/>
                <w:numId w:val="16"/>
              </w:numPr>
              <w:shd w:val="clear" w:color="auto" w:fill="FFFFFF"/>
              <w:tabs>
                <w:tab w:val="clear" w:pos="1080"/>
              </w:tabs>
              <w:spacing w:before="20" w:after="20"/>
              <w:ind w:left="626"/>
              <w:jc w:val="both"/>
              <w:rPr>
                <w:rFonts w:cs="Arial"/>
                <w:color w:val="000000"/>
                <w:sz w:val="20"/>
                <w:szCs w:val="20"/>
                <w:lang w:val="en-AU" w:eastAsia="en-AU"/>
              </w:rPr>
            </w:pPr>
            <w:r w:rsidRPr="005102E0">
              <w:rPr>
                <w:rFonts w:cs="Arial"/>
                <w:color w:val="000000"/>
                <w:sz w:val="18"/>
                <w:szCs w:val="18"/>
                <w:lang w:val="en-AU" w:eastAsia="en-AU"/>
              </w:rPr>
              <w:t>The on-site path of travel for collection vehicles (if collection is to occur on-site).</w:t>
            </w:r>
          </w:p>
        </w:tc>
        <w:tc>
          <w:tcPr>
            <w:tcW w:w="4394" w:type="dxa"/>
          </w:tcPr>
          <w:p w14:paraId="5CE25774" w14:textId="2CB6FBDF" w:rsidR="00C73F54" w:rsidRPr="005102E0" w:rsidRDefault="00CD35B8" w:rsidP="00C363FD">
            <w:pPr>
              <w:spacing w:before="20" w:after="20"/>
              <w:jc w:val="both"/>
              <w:rPr>
                <w:rFonts w:cs="Arial"/>
                <w:sz w:val="20"/>
                <w:szCs w:val="20"/>
                <w:lang w:val="en-AU" w:eastAsia="en-AU"/>
              </w:rPr>
            </w:pPr>
            <w:r w:rsidRPr="005102E0">
              <w:rPr>
                <w:rFonts w:cs="Arial"/>
                <w:sz w:val="20"/>
                <w:szCs w:val="20"/>
                <w:lang w:val="en-AU" w:eastAsia="en-AU"/>
              </w:rPr>
              <w:lastRenderedPageBreak/>
              <w:t xml:space="preserve">The application and accompanying reports including the Waste Management Plan were referred to Council’s Waste Strategy Officer </w:t>
            </w:r>
            <w:r w:rsidR="00D60F49" w:rsidRPr="005102E0">
              <w:rPr>
                <w:rFonts w:cs="Arial"/>
                <w:sz w:val="20"/>
                <w:szCs w:val="20"/>
                <w:lang w:val="en-AU" w:eastAsia="en-AU"/>
              </w:rPr>
              <w:t>who raised no objection and recommended suitable conditions that have been included in the draft recommended conditions.</w:t>
            </w:r>
          </w:p>
        </w:tc>
        <w:sdt>
          <w:sdtPr>
            <w:rPr>
              <w:rFonts w:cs="Arial"/>
              <w:bCs/>
              <w:sz w:val="20"/>
              <w:szCs w:val="20"/>
              <w:lang w:val="en-AU" w:eastAsia="en-AU"/>
            </w:rPr>
            <w:id w:val="519518990"/>
            <w:placeholder>
              <w:docPart w:val="32FD8A14C5674A89B4AF429560F6D9A1"/>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7241F194" w14:textId="03ECFBF5" w:rsidR="00C73F54" w:rsidRPr="005102E0" w:rsidRDefault="00CD35B8" w:rsidP="00C73F54">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C73F54" w:rsidRPr="005102E0" w14:paraId="40E5675D" w14:textId="77777777" w:rsidTr="00831945">
        <w:trPr>
          <w:trHeight w:val="214"/>
        </w:trPr>
        <w:tc>
          <w:tcPr>
            <w:tcW w:w="3970" w:type="dxa"/>
            <w:shd w:val="clear" w:color="auto" w:fill="auto"/>
            <w:vAlign w:val="center"/>
          </w:tcPr>
          <w:p w14:paraId="5F277E35" w14:textId="2768C1B8" w:rsidR="00C73F54" w:rsidRPr="005102E0" w:rsidRDefault="00905DE2" w:rsidP="00C73F54">
            <w:pPr>
              <w:spacing w:before="20" w:after="20"/>
              <w:jc w:val="both"/>
              <w:rPr>
                <w:rFonts w:cs="Arial"/>
                <w:b/>
                <w:bCs/>
                <w:sz w:val="20"/>
                <w:szCs w:val="20"/>
                <w:lang w:val="en-AU" w:eastAsia="en-AU"/>
              </w:rPr>
            </w:pPr>
            <w:r w:rsidRPr="005102E0">
              <w:rPr>
                <w:rFonts w:cs="Arial"/>
                <w:b/>
                <w:bCs/>
                <w:sz w:val="20"/>
                <w:szCs w:val="20"/>
                <w:lang w:val="en-AU" w:eastAsia="en-AU"/>
              </w:rPr>
              <w:t>2.15 Development adjoining Upper Canal System</w:t>
            </w:r>
          </w:p>
        </w:tc>
        <w:tc>
          <w:tcPr>
            <w:tcW w:w="4394" w:type="dxa"/>
          </w:tcPr>
          <w:p w14:paraId="09219E5C" w14:textId="70D2522B" w:rsidR="00C73F54" w:rsidRPr="005102E0" w:rsidRDefault="00905DE2" w:rsidP="00C363FD">
            <w:pPr>
              <w:spacing w:before="20" w:after="20"/>
              <w:jc w:val="both"/>
              <w:rPr>
                <w:rFonts w:cs="Arial"/>
                <w:sz w:val="20"/>
                <w:szCs w:val="20"/>
                <w:lang w:val="en-AU" w:eastAsia="en-AU"/>
              </w:rPr>
            </w:pPr>
            <w:r w:rsidRPr="005102E0">
              <w:rPr>
                <w:rFonts w:cs="Arial"/>
                <w:sz w:val="20"/>
                <w:szCs w:val="20"/>
                <w:lang w:val="en-AU" w:eastAsia="en-AU"/>
              </w:rPr>
              <w:t>The development does not adjoin the Upper Canal System.</w:t>
            </w:r>
          </w:p>
        </w:tc>
        <w:sdt>
          <w:sdtPr>
            <w:rPr>
              <w:rFonts w:cs="Arial"/>
              <w:bCs/>
              <w:sz w:val="20"/>
              <w:szCs w:val="20"/>
              <w:lang w:val="en-AU" w:eastAsia="en-AU"/>
            </w:rPr>
            <w:id w:val="-222287164"/>
            <w:placeholder>
              <w:docPart w:val="88BCC7F5E0994529B9DCBAF1D52E4255"/>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69C4E07F" w14:textId="5BE0144B" w:rsidR="00C73F54" w:rsidRPr="005102E0" w:rsidRDefault="00905DE2" w:rsidP="00C73F54">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C73F54" w:rsidRPr="005102E0" w14:paraId="70CE8EED" w14:textId="77777777" w:rsidTr="00831945">
        <w:trPr>
          <w:trHeight w:val="214"/>
        </w:trPr>
        <w:tc>
          <w:tcPr>
            <w:tcW w:w="3970" w:type="dxa"/>
            <w:shd w:val="clear" w:color="auto" w:fill="auto"/>
            <w:vAlign w:val="center"/>
          </w:tcPr>
          <w:p w14:paraId="328C8DBC" w14:textId="77777777" w:rsidR="00C73F54" w:rsidRPr="005102E0" w:rsidRDefault="00FF0F4B" w:rsidP="00C73F54">
            <w:pPr>
              <w:spacing w:before="20" w:after="20"/>
              <w:jc w:val="both"/>
              <w:rPr>
                <w:rFonts w:cs="Arial"/>
                <w:b/>
                <w:bCs/>
                <w:sz w:val="20"/>
                <w:szCs w:val="20"/>
                <w:lang w:val="en-AU" w:eastAsia="en-AU"/>
              </w:rPr>
            </w:pPr>
            <w:r w:rsidRPr="005102E0">
              <w:rPr>
                <w:rFonts w:cs="Arial"/>
                <w:b/>
                <w:bCs/>
                <w:sz w:val="20"/>
                <w:szCs w:val="20"/>
                <w:lang w:val="en-AU" w:eastAsia="en-AU"/>
              </w:rPr>
              <w:t>2.16 Environmental Heritage</w:t>
            </w:r>
          </w:p>
          <w:p w14:paraId="35DFDFC2" w14:textId="77777777" w:rsidR="00FF0F4B" w:rsidRPr="005102E0" w:rsidRDefault="00FF0F4B" w:rsidP="00C73F54">
            <w:pPr>
              <w:spacing w:before="20" w:after="20"/>
              <w:jc w:val="both"/>
              <w:rPr>
                <w:rFonts w:cs="Arial"/>
                <w:b/>
                <w:bCs/>
                <w:sz w:val="20"/>
                <w:szCs w:val="20"/>
                <w:lang w:val="en-AU" w:eastAsia="en-AU"/>
              </w:rPr>
            </w:pPr>
            <w:r w:rsidRPr="005102E0">
              <w:rPr>
                <w:rFonts w:cs="Arial"/>
                <w:b/>
                <w:bCs/>
                <w:sz w:val="20"/>
                <w:szCs w:val="20"/>
                <w:lang w:val="en-AU" w:eastAsia="en-AU"/>
              </w:rPr>
              <w:t>2.16.1 Aboriginal Culture and Heritage</w:t>
            </w:r>
          </w:p>
          <w:p w14:paraId="3BBB44F6" w14:textId="7C9A6B98" w:rsidR="00FF0F4B" w:rsidRPr="005102E0" w:rsidRDefault="00FF0F4B" w:rsidP="00E37449">
            <w:pPr>
              <w:numPr>
                <w:ilvl w:val="0"/>
                <w:numId w:val="17"/>
              </w:numPr>
              <w:spacing w:before="20" w:after="20"/>
              <w:jc w:val="both"/>
              <w:rPr>
                <w:rFonts w:cs="Arial"/>
                <w:sz w:val="20"/>
                <w:szCs w:val="20"/>
                <w:lang w:val="en-AU" w:eastAsia="en-AU"/>
              </w:rPr>
            </w:pPr>
            <w:r w:rsidRPr="005102E0">
              <w:rPr>
                <w:rFonts w:cs="Arial"/>
                <w:sz w:val="18"/>
                <w:szCs w:val="18"/>
                <w:lang w:val="en-AU" w:eastAsia="en-AU"/>
              </w:rPr>
              <w:t>Development applications must identify any areas of Aboriginal heritage value that are within or adjoining the area of the proposed development, including any areas within the development site that are to be retained and protected (and identify the management protocols for these).</w:t>
            </w:r>
          </w:p>
        </w:tc>
        <w:tc>
          <w:tcPr>
            <w:tcW w:w="4394" w:type="dxa"/>
          </w:tcPr>
          <w:p w14:paraId="1A51539B" w14:textId="781AEA09" w:rsidR="0096792E" w:rsidRPr="005102E0" w:rsidRDefault="003735FA" w:rsidP="00C363FD">
            <w:pPr>
              <w:spacing w:before="20" w:after="20"/>
              <w:jc w:val="both"/>
              <w:rPr>
                <w:rFonts w:cs="Arial"/>
                <w:sz w:val="20"/>
                <w:szCs w:val="20"/>
                <w:lang w:val="en-AU" w:eastAsia="en-AU"/>
              </w:rPr>
            </w:pPr>
            <w:r w:rsidRPr="005102E0">
              <w:rPr>
                <w:rFonts w:cs="Arial"/>
                <w:sz w:val="20"/>
                <w:szCs w:val="20"/>
                <w:lang w:val="en-AU"/>
              </w:rPr>
              <w:t xml:space="preserve">The application was accompanied by a Heritage Impact Statement prepared by John Oultram Heritage &amp; Design which has been independently peer reviewed by City Plan </w:t>
            </w:r>
            <w:r w:rsidR="0096792E" w:rsidRPr="005102E0">
              <w:rPr>
                <w:rFonts w:cs="Arial"/>
                <w:sz w:val="20"/>
                <w:szCs w:val="20"/>
                <w:lang w:val="en-AU" w:eastAsia="en-AU"/>
              </w:rPr>
              <w:t>who raised no objection and recommended suitable conditions that have been included in the draft recommended conditions.</w:t>
            </w:r>
          </w:p>
        </w:tc>
        <w:sdt>
          <w:sdtPr>
            <w:rPr>
              <w:rFonts w:cs="Arial"/>
              <w:bCs/>
              <w:sz w:val="20"/>
              <w:szCs w:val="20"/>
              <w:lang w:val="en-AU" w:eastAsia="en-AU"/>
            </w:rPr>
            <w:id w:val="1135686934"/>
            <w:placeholder>
              <w:docPart w:val="65933FC3F15C4669BB660FE33C4F9FDA"/>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3D012AAA" w14:textId="02E581BA" w:rsidR="00C73F54" w:rsidRPr="005102E0" w:rsidRDefault="003735FA" w:rsidP="00C73F54">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C73F54" w:rsidRPr="005102E0" w14:paraId="4F2889A8" w14:textId="77777777" w:rsidTr="00831945">
        <w:trPr>
          <w:trHeight w:val="214"/>
        </w:trPr>
        <w:tc>
          <w:tcPr>
            <w:tcW w:w="3970" w:type="dxa"/>
            <w:shd w:val="clear" w:color="auto" w:fill="auto"/>
            <w:vAlign w:val="center"/>
          </w:tcPr>
          <w:p w14:paraId="66CC2014" w14:textId="77777777" w:rsidR="00C73F54" w:rsidRPr="00D10126" w:rsidRDefault="00731CF0" w:rsidP="00C73F54">
            <w:pPr>
              <w:shd w:val="clear" w:color="auto" w:fill="FFFFFF"/>
              <w:spacing w:before="20" w:after="20"/>
              <w:jc w:val="both"/>
              <w:rPr>
                <w:rFonts w:cs="Arial"/>
                <w:b/>
                <w:bCs/>
                <w:color w:val="000000"/>
                <w:sz w:val="20"/>
                <w:szCs w:val="20"/>
                <w:lang w:val="en-AU" w:eastAsia="en-AU"/>
              </w:rPr>
            </w:pPr>
            <w:r w:rsidRPr="00D10126">
              <w:rPr>
                <w:rFonts w:cs="Arial"/>
                <w:b/>
                <w:bCs/>
                <w:color w:val="000000"/>
                <w:sz w:val="20"/>
                <w:szCs w:val="20"/>
                <w:lang w:val="en-AU" w:eastAsia="en-AU"/>
              </w:rPr>
              <w:t>2.16.3 General Heritage Provisions</w:t>
            </w:r>
          </w:p>
          <w:p w14:paraId="0698B48E" w14:textId="0860639B" w:rsidR="00975ADF" w:rsidRPr="00975ADF" w:rsidRDefault="00D10126" w:rsidP="00975ADF">
            <w:pPr>
              <w:shd w:val="clear" w:color="auto" w:fill="FFFFFF"/>
              <w:spacing w:before="20" w:after="20"/>
              <w:jc w:val="both"/>
              <w:rPr>
                <w:rFonts w:cs="Arial"/>
                <w:color w:val="000000"/>
                <w:sz w:val="18"/>
                <w:szCs w:val="18"/>
                <w:u w:val="single"/>
                <w:lang w:val="en-AU" w:eastAsia="en-AU"/>
              </w:rPr>
            </w:pPr>
            <w:r w:rsidRPr="00D10126">
              <w:rPr>
                <w:rFonts w:cs="Arial"/>
                <w:color w:val="000000"/>
                <w:sz w:val="18"/>
                <w:szCs w:val="18"/>
                <w:u w:val="single"/>
                <w:lang w:val="en-AU" w:eastAsia="en-AU"/>
              </w:rPr>
              <w:t>Design</w:t>
            </w:r>
          </w:p>
          <w:p w14:paraId="2B536236" w14:textId="77777777" w:rsidR="00975ADF" w:rsidRPr="00975ADF" w:rsidRDefault="00975ADF" w:rsidP="00975ADF">
            <w:pPr>
              <w:numPr>
                <w:ilvl w:val="0"/>
                <w:numId w:val="49"/>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New buildings must be of a simple, contemporary design that avoids “heritage style” replication of architectural or decorative detail.</w:t>
            </w:r>
          </w:p>
          <w:p w14:paraId="38EB750E" w14:textId="77777777" w:rsidR="00975ADF" w:rsidRPr="00975ADF" w:rsidRDefault="00975ADF" w:rsidP="00975ADF">
            <w:pPr>
              <w:numPr>
                <w:ilvl w:val="0"/>
                <w:numId w:val="49"/>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New work must be easily identified as such and is required to be sympathetic to the heritage place.</w:t>
            </w:r>
          </w:p>
          <w:p w14:paraId="3BF65FD8" w14:textId="77777777" w:rsidR="00975ADF" w:rsidRPr="00975ADF" w:rsidRDefault="00975ADF" w:rsidP="00975ADF">
            <w:pPr>
              <w:numPr>
                <w:ilvl w:val="0"/>
                <w:numId w:val="49"/>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When alterations or additions are proposed, the removal of any existing unsympathetic elements is encouraged.</w:t>
            </w:r>
          </w:p>
          <w:p w14:paraId="75C7BF6D" w14:textId="77777777" w:rsidR="00975ADF" w:rsidRPr="00975ADF" w:rsidRDefault="00975ADF" w:rsidP="00975ADF">
            <w:pPr>
              <w:numPr>
                <w:ilvl w:val="0"/>
                <w:numId w:val="49"/>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Where significance permits modification, alterations to the original room layout of a heritage item is permissible provided the original details such as joinery, plasterwork and wall nibs and can still be interpreted.</w:t>
            </w:r>
          </w:p>
          <w:p w14:paraId="0B07B043" w14:textId="77777777" w:rsidR="00975ADF" w:rsidRPr="00975ADF" w:rsidRDefault="00975ADF" w:rsidP="00975ADF">
            <w:pPr>
              <w:numPr>
                <w:ilvl w:val="0"/>
                <w:numId w:val="49"/>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New development must be designed to interpret and complement the general form, bulk, scale, height, architectural detail and other significant elements of the surrounding heritage place.</w:t>
            </w:r>
          </w:p>
          <w:p w14:paraId="4101B0F6" w14:textId="77777777" w:rsidR="00975ADF" w:rsidRPr="00975ADF" w:rsidRDefault="00975ADF" w:rsidP="00975ADF">
            <w:pPr>
              <w:numPr>
                <w:ilvl w:val="0"/>
                <w:numId w:val="49"/>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Where an addition is not visible from a street or public place, greater flexibility in design may be considered.</w:t>
            </w:r>
          </w:p>
          <w:p w14:paraId="78EEB72A" w14:textId="77777777" w:rsidR="00975ADF" w:rsidRPr="00975ADF" w:rsidRDefault="00975ADF" w:rsidP="00975ADF">
            <w:pPr>
              <w:numPr>
                <w:ilvl w:val="0"/>
                <w:numId w:val="49"/>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The significant internal and external fabric and building elements of the principal building are to be retained and conserved.</w:t>
            </w:r>
          </w:p>
          <w:p w14:paraId="4BCCAE4A" w14:textId="77777777" w:rsidR="00711770" w:rsidRDefault="00711770" w:rsidP="00975ADF">
            <w:pPr>
              <w:shd w:val="clear" w:color="auto" w:fill="FFFFFF"/>
              <w:spacing w:before="20" w:after="20"/>
              <w:jc w:val="both"/>
              <w:rPr>
                <w:rFonts w:cs="Arial"/>
                <w:color w:val="000000"/>
                <w:sz w:val="18"/>
                <w:szCs w:val="18"/>
                <w:u w:val="single"/>
                <w:lang w:val="en-AU" w:eastAsia="en-AU"/>
              </w:rPr>
            </w:pPr>
          </w:p>
          <w:p w14:paraId="78F5B260" w14:textId="50B85CCB" w:rsidR="00975ADF" w:rsidRPr="00975ADF" w:rsidRDefault="00D10126" w:rsidP="00975ADF">
            <w:pPr>
              <w:shd w:val="clear" w:color="auto" w:fill="FFFFFF"/>
              <w:spacing w:before="20" w:after="20"/>
              <w:jc w:val="both"/>
              <w:rPr>
                <w:rFonts w:cs="Arial"/>
                <w:color w:val="000000"/>
                <w:sz w:val="18"/>
                <w:szCs w:val="18"/>
                <w:u w:val="single"/>
                <w:lang w:val="en-AU" w:eastAsia="en-AU"/>
              </w:rPr>
            </w:pPr>
            <w:r w:rsidRPr="00D10126">
              <w:rPr>
                <w:rFonts w:cs="Arial"/>
                <w:color w:val="000000"/>
                <w:sz w:val="18"/>
                <w:szCs w:val="18"/>
                <w:u w:val="single"/>
                <w:lang w:val="en-AU" w:eastAsia="en-AU"/>
              </w:rPr>
              <w:lastRenderedPageBreak/>
              <w:t>Siting</w:t>
            </w:r>
          </w:p>
          <w:p w14:paraId="04C91147" w14:textId="77777777" w:rsidR="00975ADF" w:rsidRPr="00975ADF" w:rsidRDefault="00975ADF" w:rsidP="00975ADF">
            <w:pPr>
              <w:numPr>
                <w:ilvl w:val="0"/>
                <w:numId w:val="50"/>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 xml:space="preserve">Alterations and additions to a heritage item or within a conservation area will be sited and designed to retain the intactness and consistency of the streetscape and the significance of the conservation </w:t>
            </w:r>
            <w:proofErr w:type="gramStart"/>
            <w:r w:rsidRPr="00975ADF">
              <w:rPr>
                <w:rFonts w:cs="Arial"/>
                <w:color w:val="000000"/>
                <w:sz w:val="18"/>
                <w:szCs w:val="18"/>
                <w:lang w:val="en-AU" w:eastAsia="en-AU"/>
              </w:rPr>
              <w:t>area;</w:t>
            </w:r>
            <w:proofErr w:type="gramEnd"/>
          </w:p>
          <w:p w14:paraId="30A882C5" w14:textId="77777777" w:rsidR="00975ADF" w:rsidRPr="00975ADF" w:rsidRDefault="00975ADF" w:rsidP="00975ADF">
            <w:pPr>
              <w:numPr>
                <w:ilvl w:val="0"/>
                <w:numId w:val="50"/>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Additions to buildings in the conservation area are to be predominantly to the rear of the existing building. Additions should not visually dominate the existing building.</w:t>
            </w:r>
          </w:p>
          <w:p w14:paraId="4BAD9F53" w14:textId="77777777" w:rsidR="00975ADF" w:rsidRPr="00975ADF" w:rsidRDefault="00975ADF" w:rsidP="00975ADF">
            <w:pPr>
              <w:numPr>
                <w:ilvl w:val="0"/>
                <w:numId w:val="50"/>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Additions to the side of existing buildings will be considered where it is substantially set back from the front building alignment and the style and character of the building or conservation area will not be compromised.</w:t>
            </w:r>
          </w:p>
          <w:p w14:paraId="5EC6123C" w14:textId="77777777" w:rsidR="00975ADF" w:rsidRPr="00975ADF" w:rsidRDefault="00975ADF" w:rsidP="00975ADF">
            <w:pPr>
              <w:numPr>
                <w:ilvl w:val="0"/>
                <w:numId w:val="50"/>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Where there is a uniform building front setback, new development must recognise this.</w:t>
            </w:r>
          </w:p>
          <w:p w14:paraId="6FB674E4" w14:textId="77777777" w:rsidR="00975ADF" w:rsidRPr="00975ADF" w:rsidRDefault="00975ADF" w:rsidP="00975ADF">
            <w:pPr>
              <w:numPr>
                <w:ilvl w:val="0"/>
                <w:numId w:val="50"/>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The existing informal and irregular pattern of rear property building alignments is to be retained.</w:t>
            </w:r>
          </w:p>
          <w:p w14:paraId="5C4F4263" w14:textId="77777777" w:rsidR="00B276D8" w:rsidRDefault="00B276D8" w:rsidP="00975ADF">
            <w:pPr>
              <w:shd w:val="clear" w:color="auto" w:fill="FFFFFF"/>
              <w:spacing w:before="20" w:after="20"/>
              <w:jc w:val="both"/>
              <w:rPr>
                <w:rFonts w:cs="Arial"/>
                <w:color w:val="000000"/>
                <w:sz w:val="18"/>
                <w:szCs w:val="18"/>
                <w:u w:val="single"/>
                <w:lang w:val="en-AU" w:eastAsia="en-AU"/>
              </w:rPr>
            </w:pPr>
          </w:p>
          <w:p w14:paraId="45AF3AA6" w14:textId="465C41A5" w:rsidR="00975ADF" w:rsidRPr="00975ADF" w:rsidRDefault="00D10126" w:rsidP="00975ADF">
            <w:pPr>
              <w:shd w:val="clear" w:color="auto" w:fill="FFFFFF"/>
              <w:spacing w:before="20" w:after="20"/>
              <w:jc w:val="both"/>
              <w:rPr>
                <w:rFonts w:cs="Arial"/>
                <w:color w:val="000000"/>
                <w:sz w:val="18"/>
                <w:szCs w:val="18"/>
                <w:u w:val="single"/>
                <w:lang w:val="en-AU" w:eastAsia="en-AU"/>
              </w:rPr>
            </w:pPr>
            <w:r w:rsidRPr="00D10126">
              <w:rPr>
                <w:rFonts w:cs="Arial"/>
                <w:color w:val="000000"/>
                <w:sz w:val="18"/>
                <w:szCs w:val="18"/>
                <w:u w:val="single"/>
                <w:lang w:val="en-AU" w:eastAsia="en-AU"/>
              </w:rPr>
              <w:t>Roofs And Roofscape</w:t>
            </w:r>
          </w:p>
          <w:p w14:paraId="6E69DAD4" w14:textId="77777777" w:rsidR="00975ADF" w:rsidRPr="00975ADF" w:rsidRDefault="00975ADF" w:rsidP="00975ADF">
            <w:pPr>
              <w:numPr>
                <w:ilvl w:val="0"/>
                <w:numId w:val="51"/>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The existing pattern, pitch, materials and details of original roof forms within the Heritage Conservation Area must be retained.</w:t>
            </w:r>
          </w:p>
          <w:p w14:paraId="6DFCDFC3" w14:textId="77777777" w:rsidR="00975ADF" w:rsidRPr="00975ADF" w:rsidRDefault="00975ADF" w:rsidP="00975ADF">
            <w:pPr>
              <w:numPr>
                <w:ilvl w:val="0"/>
                <w:numId w:val="51"/>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Secondary roof forms should be subservient in form, scale and location to the main roof.</w:t>
            </w:r>
          </w:p>
          <w:p w14:paraId="192139A6" w14:textId="77777777" w:rsidR="00975ADF" w:rsidRPr="00975ADF" w:rsidRDefault="00975ADF" w:rsidP="00975ADF">
            <w:pPr>
              <w:numPr>
                <w:ilvl w:val="0"/>
                <w:numId w:val="51"/>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Missing roof elements must be reinstated when unsympathetic roofs are replaced.</w:t>
            </w:r>
          </w:p>
          <w:p w14:paraId="4604EF47" w14:textId="77777777" w:rsidR="00B276D8" w:rsidRDefault="00B276D8" w:rsidP="00975ADF">
            <w:pPr>
              <w:shd w:val="clear" w:color="auto" w:fill="FFFFFF"/>
              <w:spacing w:before="20" w:after="20"/>
              <w:jc w:val="both"/>
              <w:rPr>
                <w:rFonts w:cs="Arial"/>
                <w:color w:val="000000"/>
                <w:sz w:val="18"/>
                <w:szCs w:val="18"/>
                <w:u w:val="single"/>
                <w:lang w:val="en-AU" w:eastAsia="en-AU"/>
              </w:rPr>
            </w:pPr>
          </w:p>
          <w:p w14:paraId="2AAD47E2" w14:textId="71758F3C" w:rsidR="00975ADF" w:rsidRPr="00975ADF" w:rsidRDefault="00D10126" w:rsidP="00975ADF">
            <w:pPr>
              <w:shd w:val="clear" w:color="auto" w:fill="FFFFFF"/>
              <w:spacing w:before="20" w:after="20"/>
              <w:jc w:val="both"/>
              <w:rPr>
                <w:rFonts w:cs="Arial"/>
                <w:color w:val="000000"/>
                <w:sz w:val="18"/>
                <w:szCs w:val="18"/>
                <w:u w:val="single"/>
                <w:lang w:val="en-AU" w:eastAsia="en-AU"/>
              </w:rPr>
            </w:pPr>
            <w:r w:rsidRPr="00D10126">
              <w:rPr>
                <w:rFonts w:cs="Arial"/>
                <w:color w:val="000000"/>
                <w:sz w:val="18"/>
                <w:szCs w:val="18"/>
                <w:u w:val="single"/>
                <w:lang w:val="en-AU" w:eastAsia="en-AU"/>
              </w:rPr>
              <w:t>Verandas And Balconies</w:t>
            </w:r>
          </w:p>
          <w:p w14:paraId="54AB73E1" w14:textId="77777777" w:rsidR="00975ADF" w:rsidRPr="00975ADF" w:rsidRDefault="00975ADF" w:rsidP="00975ADF">
            <w:pPr>
              <w:numPr>
                <w:ilvl w:val="0"/>
                <w:numId w:val="52"/>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Original verandas and balconies are not to be removed, altered or enclosed.</w:t>
            </w:r>
          </w:p>
          <w:p w14:paraId="50896337" w14:textId="77777777" w:rsidR="00975ADF" w:rsidRPr="00975ADF" w:rsidRDefault="00975ADF" w:rsidP="00975ADF">
            <w:pPr>
              <w:numPr>
                <w:ilvl w:val="0"/>
                <w:numId w:val="52"/>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Verandas and balconies may be reinstated on street front elevations where historical evidence supports their previous existence. In such circumstances, the detail and design should be representative of the original.</w:t>
            </w:r>
          </w:p>
          <w:p w14:paraId="41B02513" w14:textId="77777777" w:rsidR="00975ADF" w:rsidRPr="00975ADF" w:rsidRDefault="00975ADF" w:rsidP="00975ADF">
            <w:pPr>
              <w:numPr>
                <w:ilvl w:val="0"/>
                <w:numId w:val="52"/>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Verandas and balconies on new buildings should generally be of a contemporary design and materials that respond to the character, scale and from setting of the heritage place.</w:t>
            </w:r>
          </w:p>
          <w:p w14:paraId="678B98E6" w14:textId="77777777" w:rsidR="00B276D8" w:rsidRDefault="00B276D8" w:rsidP="00975ADF">
            <w:pPr>
              <w:shd w:val="clear" w:color="auto" w:fill="FFFFFF"/>
              <w:spacing w:before="20" w:after="20"/>
              <w:jc w:val="both"/>
              <w:rPr>
                <w:rFonts w:cs="Arial"/>
                <w:color w:val="000000"/>
                <w:sz w:val="18"/>
                <w:szCs w:val="18"/>
                <w:u w:val="single"/>
                <w:lang w:val="en-AU" w:eastAsia="en-AU"/>
              </w:rPr>
            </w:pPr>
          </w:p>
          <w:p w14:paraId="1D8B198E" w14:textId="75E4D9FC" w:rsidR="00975ADF" w:rsidRPr="00975ADF" w:rsidRDefault="00D10126" w:rsidP="00975ADF">
            <w:pPr>
              <w:shd w:val="clear" w:color="auto" w:fill="FFFFFF"/>
              <w:spacing w:before="20" w:after="20"/>
              <w:jc w:val="both"/>
              <w:rPr>
                <w:rFonts w:cs="Arial"/>
                <w:color w:val="000000"/>
                <w:sz w:val="18"/>
                <w:szCs w:val="18"/>
                <w:u w:val="single"/>
                <w:lang w:val="en-AU" w:eastAsia="en-AU"/>
              </w:rPr>
            </w:pPr>
            <w:r w:rsidRPr="00D10126">
              <w:rPr>
                <w:rFonts w:cs="Arial"/>
                <w:color w:val="000000"/>
                <w:sz w:val="18"/>
                <w:szCs w:val="18"/>
                <w:u w:val="single"/>
                <w:lang w:val="en-AU" w:eastAsia="en-AU"/>
              </w:rPr>
              <w:t>Height</w:t>
            </w:r>
          </w:p>
          <w:p w14:paraId="7C601348" w14:textId="77777777" w:rsidR="00975ADF" w:rsidRPr="00975ADF" w:rsidRDefault="00975ADF" w:rsidP="00975ADF">
            <w:pPr>
              <w:numPr>
                <w:ilvl w:val="0"/>
                <w:numId w:val="53"/>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Additional floor space may be permitted within attic roof space where no significant external changes are made to the existing wall heights and roof forms.</w:t>
            </w:r>
          </w:p>
          <w:p w14:paraId="0CD0A1ED" w14:textId="77777777" w:rsidR="00975ADF" w:rsidRPr="00975ADF" w:rsidRDefault="00975ADF" w:rsidP="00975ADF">
            <w:pPr>
              <w:numPr>
                <w:ilvl w:val="0"/>
                <w:numId w:val="53"/>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Dormers with traditional proportions and sympathetic detailing that complements the style and details of the roof may be considered.</w:t>
            </w:r>
          </w:p>
          <w:p w14:paraId="3AE0C2CF" w14:textId="77777777" w:rsidR="00975ADF" w:rsidRPr="00975ADF" w:rsidRDefault="00975ADF" w:rsidP="00975ADF">
            <w:pPr>
              <w:numPr>
                <w:ilvl w:val="0"/>
                <w:numId w:val="53"/>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 xml:space="preserve">Loft type structures in the conservation area may be appropriate only where the bulk, size and scale does not overwhelm the existing or surrounding buildings and can be included in the roof space of a pitch </w:t>
            </w:r>
            <w:r w:rsidRPr="00975ADF">
              <w:rPr>
                <w:rFonts w:cs="Arial"/>
                <w:color w:val="000000"/>
                <w:sz w:val="18"/>
                <w:szCs w:val="18"/>
                <w:lang w:val="en-AU" w:eastAsia="en-AU"/>
              </w:rPr>
              <w:lastRenderedPageBreak/>
              <w:t>that reflects surrounding existing development.</w:t>
            </w:r>
          </w:p>
          <w:p w14:paraId="1B6E69FD" w14:textId="77777777" w:rsidR="00B276D8" w:rsidRDefault="00B276D8" w:rsidP="00975ADF">
            <w:pPr>
              <w:shd w:val="clear" w:color="auto" w:fill="FFFFFF"/>
              <w:spacing w:before="20" w:after="20"/>
              <w:jc w:val="both"/>
              <w:rPr>
                <w:rFonts w:cs="Arial"/>
                <w:color w:val="000000"/>
                <w:sz w:val="18"/>
                <w:szCs w:val="18"/>
                <w:u w:val="single"/>
                <w:lang w:val="en-AU" w:eastAsia="en-AU"/>
              </w:rPr>
            </w:pPr>
          </w:p>
          <w:p w14:paraId="5B9E6480" w14:textId="03CAF039" w:rsidR="00975ADF" w:rsidRPr="00975ADF" w:rsidRDefault="00D10126" w:rsidP="00975ADF">
            <w:pPr>
              <w:shd w:val="clear" w:color="auto" w:fill="FFFFFF"/>
              <w:spacing w:before="20" w:after="20"/>
              <w:jc w:val="both"/>
              <w:rPr>
                <w:rFonts w:cs="Arial"/>
                <w:color w:val="000000"/>
                <w:sz w:val="18"/>
                <w:szCs w:val="18"/>
                <w:u w:val="single"/>
                <w:lang w:val="en-AU" w:eastAsia="en-AU"/>
              </w:rPr>
            </w:pPr>
            <w:r w:rsidRPr="00D10126">
              <w:rPr>
                <w:rFonts w:cs="Arial"/>
                <w:color w:val="000000"/>
                <w:sz w:val="18"/>
                <w:szCs w:val="18"/>
                <w:u w:val="single"/>
                <w:lang w:val="en-AU" w:eastAsia="en-AU"/>
              </w:rPr>
              <w:t>Materials and Finishes</w:t>
            </w:r>
          </w:p>
          <w:p w14:paraId="66827284" w14:textId="77777777" w:rsidR="00975ADF" w:rsidRPr="00975ADF" w:rsidRDefault="00975ADF" w:rsidP="00975ADF">
            <w:pPr>
              <w:numPr>
                <w:ilvl w:val="0"/>
                <w:numId w:val="54"/>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Surviving original materials, finishes, textures and details must be retained and conserved where appropriate.</w:t>
            </w:r>
          </w:p>
          <w:p w14:paraId="357020FF" w14:textId="77777777" w:rsidR="00975ADF" w:rsidRPr="00975ADF" w:rsidRDefault="00975ADF" w:rsidP="00975ADF">
            <w:pPr>
              <w:numPr>
                <w:ilvl w:val="0"/>
                <w:numId w:val="54"/>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Materials, finishes, and textures must be sympathetic to the historic context of the original significant buildings within the streetscape.</w:t>
            </w:r>
          </w:p>
          <w:p w14:paraId="29AEB7D2" w14:textId="77777777" w:rsidR="00975ADF" w:rsidRPr="00975ADF" w:rsidRDefault="00975ADF" w:rsidP="00975ADF">
            <w:pPr>
              <w:numPr>
                <w:ilvl w:val="0"/>
                <w:numId w:val="54"/>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Contemporary materials are permitted where their proportions, detailing and quantities are compatible with the character of the area. Large expanses of glass and reflective wall and roof cladding are not appropriate.</w:t>
            </w:r>
          </w:p>
          <w:p w14:paraId="2ECEBD52" w14:textId="77777777" w:rsidR="00975ADF" w:rsidRPr="00975ADF" w:rsidRDefault="00975ADF" w:rsidP="00975ADF">
            <w:pPr>
              <w:numPr>
                <w:ilvl w:val="0"/>
                <w:numId w:val="54"/>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The significant original internal elements of a building, such as distinctive joinery, fireplaces, decorative plasterwork are generally to be retained and conserved in heritage places.</w:t>
            </w:r>
          </w:p>
          <w:p w14:paraId="4C41B7F3" w14:textId="77777777" w:rsidR="00975ADF" w:rsidRPr="00975ADF" w:rsidRDefault="00975ADF" w:rsidP="00975ADF">
            <w:pPr>
              <w:numPr>
                <w:ilvl w:val="0"/>
                <w:numId w:val="54"/>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Reconstruction or restoration of missing significant elements is encouraged and should be based on documentary evidence when available.</w:t>
            </w:r>
          </w:p>
          <w:p w14:paraId="37179801" w14:textId="77777777" w:rsidR="00D10126" w:rsidRPr="00D10126" w:rsidRDefault="00D10126" w:rsidP="00975ADF">
            <w:pPr>
              <w:shd w:val="clear" w:color="auto" w:fill="FFFFFF"/>
              <w:spacing w:before="20" w:after="20"/>
              <w:jc w:val="both"/>
              <w:rPr>
                <w:rFonts w:cs="Arial"/>
                <w:color w:val="000000"/>
                <w:sz w:val="18"/>
                <w:szCs w:val="18"/>
                <w:u w:val="single"/>
                <w:lang w:val="en-AU" w:eastAsia="en-AU"/>
              </w:rPr>
            </w:pPr>
          </w:p>
          <w:p w14:paraId="103AB1DB" w14:textId="26662148" w:rsidR="00975ADF" w:rsidRPr="00975ADF" w:rsidRDefault="00D10126" w:rsidP="00975ADF">
            <w:pPr>
              <w:shd w:val="clear" w:color="auto" w:fill="FFFFFF"/>
              <w:spacing w:before="20" w:after="20"/>
              <w:jc w:val="both"/>
              <w:rPr>
                <w:rFonts w:cs="Arial"/>
                <w:color w:val="000000"/>
                <w:sz w:val="18"/>
                <w:szCs w:val="18"/>
                <w:u w:val="single"/>
                <w:lang w:val="en-AU" w:eastAsia="en-AU"/>
              </w:rPr>
            </w:pPr>
            <w:r w:rsidRPr="00D10126">
              <w:rPr>
                <w:rFonts w:cs="Arial"/>
                <w:color w:val="000000"/>
                <w:sz w:val="18"/>
                <w:szCs w:val="18"/>
                <w:u w:val="single"/>
                <w:lang w:val="en-AU" w:eastAsia="en-AU"/>
              </w:rPr>
              <w:t>Colours</w:t>
            </w:r>
          </w:p>
          <w:p w14:paraId="36C5EA76" w14:textId="77777777" w:rsidR="00975ADF" w:rsidRPr="00975ADF" w:rsidRDefault="00975ADF" w:rsidP="00975ADF">
            <w:pPr>
              <w:numPr>
                <w:ilvl w:val="0"/>
                <w:numId w:val="55"/>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Colour schemes on heritage items must be appropriate and sympathetic to the building type period and architectural style.</w:t>
            </w:r>
          </w:p>
          <w:p w14:paraId="61C08AC8" w14:textId="77777777" w:rsidR="00975ADF" w:rsidRPr="00975ADF" w:rsidRDefault="00975ADF" w:rsidP="00975ADF">
            <w:pPr>
              <w:numPr>
                <w:ilvl w:val="0"/>
                <w:numId w:val="55"/>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 xml:space="preserve">New buildings need not employ traditional colour </w:t>
            </w:r>
            <w:proofErr w:type="gramStart"/>
            <w:r w:rsidRPr="00975ADF">
              <w:rPr>
                <w:rFonts w:cs="Arial"/>
                <w:color w:val="000000"/>
                <w:sz w:val="18"/>
                <w:szCs w:val="18"/>
                <w:lang w:val="en-AU" w:eastAsia="en-AU"/>
              </w:rPr>
              <w:t>schemes, but</w:t>
            </w:r>
            <w:proofErr w:type="gramEnd"/>
            <w:r w:rsidRPr="00975ADF">
              <w:rPr>
                <w:rFonts w:cs="Arial"/>
                <w:color w:val="000000"/>
                <w:sz w:val="18"/>
                <w:szCs w:val="18"/>
                <w:lang w:val="en-AU" w:eastAsia="en-AU"/>
              </w:rPr>
              <w:t xml:space="preserve"> should use colours sympathetic to surrounding development and contribute to the cohesiveness of the Heritage Place. A material and colour palette sheet must be provided to Council for assessment.</w:t>
            </w:r>
          </w:p>
          <w:p w14:paraId="3298F34C" w14:textId="77777777" w:rsidR="00975ADF" w:rsidRPr="00975ADF" w:rsidRDefault="00975ADF" w:rsidP="00975ADF">
            <w:pPr>
              <w:numPr>
                <w:ilvl w:val="0"/>
                <w:numId w:val="55"/>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Original significant masonry that is unpainted or unfinished must not be rendered, bagged, painted or otherwise refinished in a manner inappropriate to the architectural style of the building.</w:t>
            </w:r>
          </w:p>
          <w:p w14:paraId="59A191E0" w14:textId="77777777" w:rsidR="00D10126" w:rsidRPr="00D10126" w:rsidRDefault="00D10126" w:rsidP="00975ADF">
            <w:pPr>
              <w:shd w:val="clear" w:color="auto" w:fill="FFFFFF"/>
              <w:spacing w:before="20" w:after="20"/>
              <w:jc w:val="both"/>
              <w:rPr>
                <w:rFonts w:cs="Arial"/>
                <w:color w:val="000000"/>
                <w:sz w:val="18"/>
                <w:szCs w:val="18"/>
                <w:u w:val="single"/>
                <w:lang w:val="en-AU" w:eastAsia="en-AU"/>
              </w:rPr>
            </w:pPr>
          </w:p>
          <w:p w14:paraId="30BA7FE1" w14:textId="09CB5C53" w:rsidR="00975ADF" w:rsidRPr="00975ADF" w:rsidRDefault="00D10126" w:rsidP="00975ADF">
            <w:pPr>
              <w:shd w:val="clear" w:color="auto" w:fill="FFFFFF"/>
              <w:spacing w:before="20" w:after="20"/>
              <w:jc w:val="both"/>
              <w:rPr>
                <w:rFonts w:cs="Arial"/>
                <w:color w:val="000000"/>
                <w:sz w:val="18"/>
                <w:szCs w:val="18"/>
                <w:u w:val="single"/>
                <w:lang w:val="en-AU" w:eastAsia="en-AU"/>
              </w:rPr>
            </w:pPr>
            <w:r w:rsidRPr="00D10126">
              <w:rPr>
                <w:rFonts w:cs="Arial"/>
                <w:color w:val="000000"/>
                <w:sz w:val="18"/>
                <w:szCs w:val="18"/>
                <w:u w:val="single"/>
                <w:lang w:val="en-AU" w:eastAsia="en-AU"/>
              </w:rPr>
              <w:t>Fences And Gates</w:t>
            </w:r>
          </w:p>
          <w:p w14:paraId="7DC8A956" w14:textId="77777777" w:rsidR="00975ADF" w:rsidRPr="00975ADF" w:rsidRDefault="00975ADF" w:rsidP="00975ADF">
            <w:pPr>
              <w:numPr>
                <w:ilvl w:val="0"/>
                <w:numId w:val="56"/>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Existing fences that have been identified as being significant or that contribute to the overall setting or character of a heritage place are to be retained, rather than replaced.</w:t>
            </w:r>
          </w:p>
          <w:p w14:paraId="161536D7" w14:textId="77777777" w:rsidR="00975ADF" w:rsidRPr="00975ADF" w:rsidRDefault="00975ADF" w:rsidP="00975ADF">
            <w:pPr>
              <w:numPr>
                <w:ilvl w:val="0"/>
                <w:numId w:val="56"/>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New fences should be sympathetic to the original fencing in terms of design, materials, colour and height. If the original fence type is not known, it should be representative of the architectural period of the heritage building. Old photographs or inspection of remaining fabric can often reveal the original fence type.</w:t>
            </w:r>
          </w:p>
          <w:p w14:paraId="46E58D7A" w14:textId="77777777" w:rsidR="00975ADF" w:rsidRPr="00975ADF" w:rsidRDefault="00975ADF" w:rsidP="00975ADF">
            <w:pPr>
              <w:numPr>
                <w:ilvl w:val="0"/>
                <w:numId w:val="56"/>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Removal of unsympathetic fences and reinstatement with fencing appropriate to the architectural era is encouraged.</w:t>
            </w:r>
          </w:p>
          <w:p w14:paraId="6F716413" w14:textId="77777777" w:rsidR="00975ADF" w:rsidRPr="00975ADF" w:rsidRDefault="00975ADF" w:rsidP="00975ADF">
            <w:pPr>
              <w:numPr>
                <w:ilvl w:val="0"/>
                <w:numId w:val="56"/>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 xml:space="preserve">Traditional fence heights and styles that do not obscure heritage items or visually </w:t>
            </w:r>
            <w:r w:rsidRPr="00975ADF">
              <w:rPr>
                <w:rFonts w:cs="Arial"/>
                <w:color w:val="000000"/>
                <w:sz w:val="18"/>
                <w:szCs w:val="18"/>
                <w:lang w:val="en-AU" w:eastAsia="en-AU"/>
              </w:rPr>
              <w:lastRenderedPageBreak/>
              <w:t>dominate Heritage Conservation Areas are to be used.</w:t>
            </w:r>
          </w:p>
          <w:p w14:paraId="6C19162D" w14:textId="77777777" w:rsidR="00975ADF" w:rsidRPr="00975ADF" w:rsidRDefault="00975ADF" w:rsidP="00975ADF">
            <w:pPr>
              <w:numPr>
                <w:ilvl w:val="0"/>
                <w:numId w:val="56"/>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On sloping sites fences and walls should be stepped down the slope.</w:t>
            </w:r>
          </w:p>
          <w:p w14:paraId="717D9535" w14:textId="77777777" w:rsidR="00D10126" w:rsidRPr="00D10126" w:rsidRDefault="00D10126" w:rsidP="00975ADF">
            <w:pPr>
              <w:shd w:val="clear" w:color="auto" w:fill="FFFFFF"/>
              <w:spacing w:before="20" w:after="20"/>
              <w:jc w:val="both"/>
              <w:rPr>
                <w:rFonts w:cs="Arial"/>
                <w:color w:val="000000"/>
                <w:sz w:val="18"/>
                <w:szCs w:val="18"/>
                <w:u w:val="single"/>
                <w:lang w:val="en-AU" w:eastAsia="en-AU"/>
              </w:rPr>
            </w:pPr>
          </w:p>
          <w:p w14:paraId="19749E22" w14:textId="1F2F37D4" w:rsidR="00975ADF" w:rsidRPr="00975ADF" w:rsidRDefault="00D10126" w:rsidP="00975ADF">
            <w:pPr>
              <w:shd w:val="clear" w:color="auto" w:fill="FFFFFF"/>
              <w:spacing w:before="20" w:after="20"/>
              <w:jc w:val="both"/>
              <w:rPr>
                <w:rFonts w:cs="Arial"/>
                <w:color w:val="000000"/>
                <w:sz w:val="18"/>
                <w:szCs w:val="18"/>
                <w:u w:val="single"/>
                <w:lang w:val="en-AU" w:eastAsia="en-AU"/>
              </w:rPr>
            </w:pPr>
            <w:r w:rsidRPr="00D10126">
              <w:rPr>
                <w:rFonts w:cs="Arial"/>
                <w:color w:val="000000"/>
                <w:sz w:val="18"/>
                <w:szCs w:val="18"/>
                <w:u w:val="single"/>
                <w:lang w:val="en-AU" w:eastAsia="en-AU"/>
              </w:rPr>
              <w:t>Landscaping</w:t>
            </w:r>
          </w:p>
          <w:p w14:paraId="29E3337A" w14:textId="77777777" w:rsidR="00975ADF" w:rsidRPr="00975ADF" w:rsidRDefault="00975ADF" w:rsidP="00975ADF">
            <w:pPr>
              <w:numPr>
                <w:ilvl w:val="0"/>
                <w:numId w:val="57"/>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Front gardens should predominately be landscaped in a style appropriate to the building type and to embellish the street front elevation.</w:t>
            </w:r>
          </w:p>
          <w:p w14:paraId="0C3AA0D9" w14:textId="77777777" w:rsidR="00975ADF" w:rsidRPr="00975ADF" w:rsidRDefault="00975ADF" w:rsidP="00975ADF">
            <w:pPr>
              <w:numPr>
                <w:ilvl w:val="0"/>
                <w:numId w:val="57"/>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Landscaping in a heritage place should, retain the original design elements, paths, significant trees and established gardens.</w:t>
            </w:r>
          </w:p>
          <w:p w14:paraId="02A97F89" w14:textId="77777777" w:rsidR="00D10126" w:rsidRPr="00D10126" w:rsidRDefault="00D10126" w:rsidP="00975ADF">
            <w:pPr>
              <w:shd w:val="clear" w:color="auto" w:fill="FFFFFF"/>
              <w:spacing w:before="20" w:after="20"/>
              <w:jc w:val="both"/>
              <w:rPr>
                <w:rFonts w:cs="Arial"/>
                <w:color w:val="000000"/>
                <w:sz w:val="18"/>
                <w:szCs w:val="18"/>
                <w:u w:val="single"/>
                <w:lang w:val="en-AU" w:eastAsia="en-AU"/>
              </w:rPr>
            </w:pPr>
          </w:p>
          <w:p w14:paraId="403949EC" w14:textId="603E0300" w:rsidR="00975ADF" w:rsidRPr="00975ADF" w:rsidRDefault="00D10126" w:rsidP="00975ADF">
            <w:pPr>
              <w:shd w:val="clear" w:color="auto" w:fill="FFFFFF"/>
              <w:spacing w:before="20" w:after="20"/>
              <w:jc w:val="both"/>
              <w:rPr>
                <w:rFonts w:cs="Arial"/>
                <w:color w:val="000000"/>
                <w:sz w:val="18"/>
                <w:szCs w:val="18"/>
                <w:u w:val="single"/>
                <w:lang w:val="en-AU" w:eastAsia="en-AU"/>
              </w:rPr>
            </w:pPr>
            <w:r w:rsidRPr="00D10126">
              <w:rPr>
                <w:rFonts w:cs="Arial"/>
                <w:color w:val="000000"/>
                <w:sz w:val="18"/>
                <w:szCs w:val="18"/>
                <w:u w:val="single"/>
                <w:lang w:val="en-AU" w:eastAsia="en-AU"/>
              </w:rPr>
              <w:t>Garages, Carports and Outbuildings</w:t>
            </w:r>
          </w:p>
          <w:p w14:paraId="70D5B933" w14:textId="77777777" w:rsidR="00975ADF" w:rsidRPr="00975ADF" w:rsidRDefault="00975ADF" w:rsidP="00975ADF">
            <w:pPr>
              <w:numPr>
                <w:ilvl w:val="0"/>
                <w:numId w:val="58"/>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Garages, carports and outbuildings must be simple, ancillary structures, that are designed and sited so that they do not dominate the principal building and not detract from the Heritage Conservation Area.</w:t>
            </w:r>
          </w:p>
          <w:p w14:paraId="522ECAE5" w14:textId="77777777" w:rsidR="00975ADF" w:rsidRPr="00975ADF" w:rsidRDefault="00975ADF" w:rsidP="00975ADF">
            <w:pPr>
              <w:numPr>
                <w:ilvl w:val="0"/>
                <w:numId w:val="58"/>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 xml:space="preserve">Parking structures are not to </w:t>
            </w:r>
            <w:proofErr w:type="gramStart"/>
            <w:r w:rsidRPr="00975ADF">
              <w:rPr>
                <w:rFonts w:cs="Arial"/>
                <w:color w:val="000000"/>
                <w:sz w:val="18"/>
                <w:szCs w:val="18"/>
                <w:lang w:val="en-AU" w:eastAsia="en-AU"/>
              </w:rPr>
              <w:t>be located in</w:t>
            </w:r>
            <w:proofErr w:type="gramEnd"/>
            <w:r w:rsidRPr="00975ADF">
              <w:rPr>
                <w:rFonts w:cs="Arial"/>
                <w:color w:val="000000"/>
                <w:sz w:val="18"/>
                <w:szCs w:val="18"/>
                <w:lang w:val="en-AU" w:eastAsia="en-AU"/>
              </w:rPr>
              <w:t xml:space="preserve"> the front setback area, unless documentary evidence of their location in the front setback exists.</w:t>
            </w:r>
          </w:p>
          <w:p w14:paraId="773F09EB" w14:textId="77777777" w:rsidR="00D10126" w:rsidRPr="00D10126" w:rsidRDefault="00D10126" w:rsidP="00975ADF">
            <w:pPr>
              <w:shd w:val="clear" w:color="auto" w:fill="FFFFFF"/>
              <w:spacing w:before="20" w:after="20"/>
              <w:jc w:val="both"/>
              <w:rPr>
                <w:rFonts w:cs="Arial"/>
                <w:color w:val="000000"/>
                <w:sz w:val="18"/>
                <w:szCs w:val="18"/>
                <w:u w:val="single"/>
                <w:lang w:val="en-AU" w:eastAsia="en-AU"/>
              </w:rPr>
            </w:pPr>
          </w:p>
          <w:p w14:paraId="682A8649" w14:textId="146EBC6B" w:rsidR="00975ADF" w:rsidRPr="00975ADF" w:rsidRDefault="00D10126" w:rsidP="00975ADF">
            <w:pPr>
              <w:shd w:val="clear" w:color="auto" w:fill="FFFFFF"/>
              <w:spacing w:before="20" w:after="20"/>
              <w:jc w:val="both"/>
              <w:rPr>
                <w:rFonts w:cs="Arial"/>
                <w:color w:val="000000"/>
                <w:sz w:val="18"/>
                <w:szCs w:val="18"/>
                <w:u w:val="single"/>
                <w:lang w:val="en-AU" w:eastAsia="en-AU"/>
              </w:rPr>
            </w:pPr>
            <w:r w:rsidRPr="00D10126">
              <w:rPr>
                <w:rFonts w:cs="Arial"/>
                <w:color w:val="000000"/>
                <w:sz w:val="18"/>
                <w:szCs w:val="18"/>
                <w:u w:val="single"/>
                <w:lang w:val="en-AU" w:eastAsia="en-AU"/>
              </w:rPr>
              <w:t>Vehicle Access</w:t>
            </w:r>
          </w:p>
          <w:p w14:paraId="426E8938" w14:textId="77777777" w:rsidR="00975ADF" w:rsidRPr="00975ADF" w:rsidRDefault="00975ADF" w:rsidP="00975ADF">
            <w:pPr>
              <w:numPr>
                <w:ilvl w:val="0"/>
                <w:numId w:val="59"/>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Vehicle access must not impact adversely upon the architectural character and significance of buildings or the streetscape.</w:t>
            </w:r>
          </w:p>
          <w:p w14:paraId="2592F5FF" w14:textId="77777777" w:rsidR="00975ADF" w:rsidRPr="00975ADF" w:rsidRDefault="00975ADF" w:rsidP="00975ADF">
            <w:pPr>
              <w:numPr>
                <w:ilvl w:val="0"/>
                <w:numId w:val="59"/>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Driveways should be constructed of gravel, crushed sandstone, bricks or plain concrete or be designed as separated wheel strips. Stencilled concrete is generally not appropriate.</w:t>
            </w:r>
          </w:p>
          <w:p w14:paraId="11F40A83" w14:textId="77777777" w:rsidR="00975ADF" w:rsidRPr="00975ADF" w:rsidRDefault="00975ADF" w:rsidP="00975ADF">
            <w:pPr>
              <w:numPr>
                <w:ilvl w:val="0"/>
                <w:numId w:val="59"/>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Hard stand areas should be kept to a minimum.</w:t>
            </w:r>
          </w:p>
          <w:p w14:paraId="52C6170A" w14:textId="77777777" w:rsidR="00D10126" w:rsidRPr="00D10126" w:rsidRDefault="00D10126" w:rsidP="00975ADF">
            <w:pPr>
              <w:shd w:val="clear" w:color="auto" w:fill="FFFFFF"/>
              <w:spacing w:before="20" w:after="20"/>
              <w:jc w:val="both"/>
              <w:rPr>
                <w:rFonts w:cs="Arial"/>
                <w:color w:val="000000"/>
                <w:sz w:val="18"/>
                <w:szCs w:val="18"/>
                <w:u w:val="single"/>
                <w:lang w:val="en-AU" w:eastAsia="en-AU"/>
              </w:rPr>
            </w:pPr>
          </w:p>
          <w:p w14:paraId="5A43F305" w14:textId="1928F184" w:rsidR="00975ADF" w:rsidRPr="00975ADF" w:rsidRDefault="00D10126" w:rsidP="00975ADF">
            <w:pPr>
              <w:shd w:val="clear" w:color="auto" w:fill="FFFFFF"/>
              <w:spacing w:before="20" w:after="20"/>
              <w:jc w:val="both"/>
              <w:rPr>
                <w:rFonts w:cs="Arial"/>
                <w:color w:val="000000"/>
                <w:sz w:val="18"/>
                <w:szCs w:val="18"/>
                <w:u w:val="single"/>
                <w:lang w:val="en-AU" w:eastAsia="en-AU"/>
              </w:rPr>
            </w:pPr>
            <w:r w:rsidRPr="00D10126">
              <w:rPr>
                <w:rFonts w:cs="Arial"/>
                <w:color w:val="000000"/>
                <w:sz w:val="18"/>
                <w:szCs w:val="18"/>
                <w:u w:val="single"/>
                <w:lang w:val="en-AU" w:eastAsia="en-AU"/>
              </w:rPr>
              <w:t>Signage</w:t>
            </w:r>
          </w:p>
          <w:p w14:paraId="7BCEDFD4" w14:textId="77777777" w:rsidR="00975ADF" w:rsidRPr="00975ADF" w:rsidRDefault="00975ADF" w:rsidP="00975ADF">
            <w:pPr>
              <w:numPr>
                <w:ilvl w:val="0"/>
                <w:numId w:val="60"/>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Refer to Part 2.15 of this DCP for signs on Heritage Items or in Heritage Conservation Areas.</w:t>
            </w:r>
          </w:p>
          <w:p w14:paraId="454C3F65" w14:textId="77777777" w:rsidR="00D10126" w:rsidRPr="00D10126" w:rsidRDefault="00D10126" w:rsidP="00975ADF">
            <w:pPr>
              <w:shd w:val="clear" w:color="auto" w:fill="FFFFFF"/>
              <w:spacing w:before="20" w:after="20"/>
              <w:jc w:val="both"/>
              <w:rPr>
                <w:rFonts w:cs="Arial"/>
                <w:color w:val="000000"/>
                <w:sz w:val="18"/>
                <w:szCs w:val="18"/>
                <w:u w:val="single"/>
                <w:lang w:val="en-AU" w:eastAsia="en-AU"/>
              </w:rPr>
            </w:pPr>
          </w:p>
          <w:p w14:paraId="4A6DC020" w14:textId="65533CB1" w:rsidR="00975ADF" w:rsidRPr="00975ADF" w:rsidRDefault="00D10126" w:rsidP="00975ADF">
            <w:pPr>
              <w:shd w:val="clear" w:color="auto" w:fill="FFFFFF"/>
              <w:spacing w:before="20" w:after="20"/>
              <w:jc w:val="both"/>
              <w:rPr>
                <w:rFonts w:cs="Arial"/>
                <w:color w:val="000000"/>
                <w:sz w:val="18"/>
                <w:szCs w:val="18"/>
                <w:u w:val="single"/>
                <w:lang w:val="en-AU" w:eastAsia="en-AU"/>
              </w:rPr>
            </w:pPr>
            <w:r w:rsidRPr="00D10126">
              <w:rPr>
                <w:rFonts w:cs="Arial"/>
                <w:color w:val="000000"/>
                <w:sz w:val="18"/>
                <w:szCs w:val="18"/>
                <w:u w:val="single"/>
                <w:lang w:val="en-AU" w:eastAsia="en-AU"/>
              </w:rPr>
              <w:t>Associated Structures</w:t>
            </w:r>
          </w:p>
          <w:p w14:paraId="6F706C0E" w14:textId="77777777" w:rsidR="00975ADF" w:rsidRPr="00975ADF" w:rsidRDefault="00975ADF" w:rsidP="00975ADF">
            <w:pPr>
              <w:numPr>
                <w:ilvl w:val="0"/>
                <w:numId w:val="61"/>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Where shutters and grills are considered necessary for property protection, they must be designed to suit the character of the building, be set back from the face of the surrounding wall, be of an open nature and have minimal impact on the existing building fabric.</w:t>
            </w:r>
          </w:p>
          <w:p w14:paraId="46EE4C86" w14:textId="77777777" w:rsidR="00975ADF" w:rsidRPr="00975ADF" w:rsidRDefault="00975ADF" w:rsidP="00975ADF">
            <w:pPr>
              <w:numPr>
                <w:ilvl w:val="0"/>
                <w:numId w:val="61"/>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Appropriate external lighting may be used to highlight the architectural features of significant buildings.</w:t>
            </w:r>
          </w:p>
          <w:p w14:paraId="3EFA78D6" w14:textId="77777777" w:rsidR="00975ADF" w:rsidRPr="00975ADF" w:rsidRDefault="00975ADF" w:rsidP="00975ADF">
            <w:pPr>
              <w:numPr>
                <w:ilvl w:val="0"/>
                <w:numId w:val="61"/>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Skylights, air conditioning units, antennas, solar panels, satellite dishes etc. must not be visible from the street.</w:t>
            </w:r>
          </w:p>
          <w:p w14:paraId="2E43424C" w14:textId="77777777" w:rsidR="00D10126" w:rsidRPr="00D10126" w:rsidRDefault="00D10126" w:rsidP="00975ADF">
            <w:pPr>
              <w:shd w:val="clear" w:color="auto" w:fill="FFFFFF"/>
              <w:spacing w:before="20" w:after="20"/>
              <w:jc w:val="both"/>
              <w:rPr>
                <w:rFonts w:cs="Arial"/>
                <w:color w:val="000000"/>
                <w:sz w:val="18"/>
                <w:szCs w:val="18"/>
                <w:u w:val="single"/>
                <w:lang w:val="en-AU" w:eastAsia="en-AU"/>
              </w:rPr>
            </w:pPr>
          </w:p>
          <w:p w14:paraId="29FA8083" w14:textId="2F677012" w:rsidR="00975ADF" w:rsidRPr="00975ADF" w:rsidRDefault="00D10126" w:rsidP="00975ADF">
            <w:pPr>
              <w:shd w:val="clear" w:color="auto" w:fill="FFFFFF"/>
              <w:spacing w:before="20" w:after="20"/>
              <w:jc w:val="both"/>
              <w:rPr>
                <w:rFonts w:cs="Arial"/>
                <w:color w:val="000000"/>
                <w:sz w:val="18"/>
                <w:szCs w:val="18"/>
                <w:u w:val="single"/>
                <w:lang w:val="en-AU" w:eastAsia="en-AU"/>
              </w:rPr>
            </w:pPr>
            <w:r w:rsidRPr="00D10126">
              <w:rPr>
                <w:rFonts w:cs="Arial"/>
                <w:color w:val="000000"/>
                <w:sz w:val="18"/>
                <w:szCs w:val="18"/>
                <w:u w:val="single"/>
                <w:lang w:val="en-AU" w:eastAsia="en-AU"/>
              </w:rPr>
              <w:t>Demolition</w:t>
            </w:r>
          </w:p>
          <w:p w14:paraId="0A20E21B" w14:textId="77777777" w:rsidR="00975ADF" w:rsidRPr="00975ADF" w:rsidRDefault="00975ADF" w:rsidP="00975ADF">
            <w:pPr>
              <w:numPr>
                <w:ilvl w:val="0"/>
                <w:numId w:val="62"/>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 xml:space="preserve">The demolition of a heritage place is contrary to the intent of heritage listing. It will only be considered as a last resort, </w:t>
            </w:r>
            <w:r w:rsidRPr="00975ADF">
              <w:rPr>
                <w:rFonts w:cs="Arial"/>
                <w:color w:val="000000"/>
                <w:sz w:val="18"/>
                <w:szCs w:val="18"/>
                <w:lang w:val="en-AU" w:eastAsia="en-AU"/>
              </w:rPr>
              <w:lastRenderedPageBreak/>
              <w:t>where a Heritage Impact Statement is submitted covering the following:</w:t>
            </w:r>
          </w:p>
          <w:p w14:paraId="2A8EE859" w14:textId="77777777" w:rsidR="00975ADF" w:rsidRPr="00975ADF" w:rsidRDefault="00975ADF" w:rsidP="00975ADF">
            <w:pPr>
              <w:numPr>
                <w:ilvl w:val="1"/>
                <w:numId w:val="62"/>
              </w:numPr>
              <w:shd w:val="clear" w:color="auto" w:fill="FFFFFF"/>
              <w:tabs>
                <w:tab w:val="clear" w:pos="1080"/>
                <w:tab w:val="num" w:pos="1440"/>
              </w:tabs>
              <w:spacing w:before="20" w:after="20"/>
              <w:jc w:val="both"/>
              <w:rPr>
                <w:rFonts w:cs="Arial"/>
                <w:color w:val="000000"/>
                <w:sz w:val="18"/>
                <w:szCs w:val="18"/>
                <w:lang w:val="en-AU" w:eastAsia="en-AU"/>
              </w:rPr>
            </w:pPr>
            <w:r w:rsidRPr="00975ADF">
              <w:rPr>
                <w:rFonts w:cs="Arial"/>
                <w:color w:val="000000"/>
                <w:sz w:val="18"/>
                <w:szCs w:val="18"/>
                <w:lang w:val="en-AU" w:eastAsia="en-AU"/>
              </w:rPr>
              <w:t>Documentation that all alternatives for retention have been investigated and ruled out.</w:t>
            </w:r>
          </w:p>
          <w:p w14:paraId="47745D32" w14:textId="77777777" w:rsidR="00975ADF" w:rsidRPr="00975ADF" w:rsidRDefault="00975ADF" w:rsidP="00975ADF">
            <w:pPr>
              <w:numPr>
                <w:ilvl w:val="1"/>
                <w:numId w:val="62"/>
              </w:numPr>
              <w:shd w:val="clear" w:color="auto" w:fill="FFFFFF"/>
              <w:tabs>
                <w:tab w:val="clear" w:pos="1080"/>
                <w:tab w:val="num" w:pos="1440"/>
              </w:tabs>
              <w:spacing w:before="20" w:after="20"/>
              <w:jc w:val="both"/>
              <w:rPr>
                <w:rFonts w:cs="Arial"/>
                <w:color w:val="000000"/>
                <w:sz w:val="18"/>
                <w:szCs w:val="18"/>
                <w:lang w:val="en-AU" w:eastAsia="en-AU"/>
              </w:rPr>
            </w:pPr>
            <w:r w:rsidRPr="00975ADF">
              <w:rPr>
                <w:rFonts w:cs="Arial"/>
                <w:color w:val="000000"/>
                <w:sz w:val="18"/>
                <w:szCs w:val="18"/>
                <w:lang w:val="en-AU" w:eastAsia="en-AU"/>
              </w:rPr>
              <w:t>It can be satisfactorily demonstrated that the building does not satisfy the criteria for listing established by the NSW Heritage Branch.</w:t>
            </w:r>
          </w:p>
          <w:p w14:paraId="56283036" w14:textId="77777777" w:rsidR="00975ADF" w:rsidRPr="00975ADF" w:rsidRDefault="00975ADF" w:rsidP="00975ADF">
            <w:pPr>
              <w:numPr>
                <w:ilvl w:val="1"/>
                <w:numId w:val="62"/>
              </w:numPr>
              <w:shd w:val="clear" w:color="auto" w:fill="FFFFFF"/>
              <w:tabs>
                <w:tab w:val="clear" w:pos="1080"/>
                <w:tab w:val="num" w:pos="1440"/>
              </w:tabs>
              <w:spacing w:before="20" w:after="20"/>
              <w:jc w:val="both"/>
              <w:rPr>
                <w:rFonts w:cs="Arial"/>
                <w:color w:val="000000"/>
                <w:sz w:val="18"/>
                <w:szCs w:val="18"/>
                <w:lang w:val="en-AU" w:eastAsia="en-AU"/>
              </w:rPr>
            </w:pPr>
            <w:r w:rsidRPr="00975ADF">
              <w:rPr>
                <w:rFonts w:cs="Arial"/>
                <w:color w:val="000000"/>
                <w:sz w:val="18"/>
                <w:szCs w:val="18"/>
                <w:lang w:val="en-AU" w:eastAsia="en-AU"/>
              </w:rPr>
              <w:t>It has been sufficiently documented and justified that the structure is considered incapable of repair.</w:t>
            </w:r>
          </w:p>
          <w:p w14:paraId="5ECE7AC8" w14:textId="77777777" w:rsidR="00975ADF" w:rsidRPr="00975ADF" w:rsidRDefault="00975ADF" w:rsidP="00975ADF">
            <w:pPr>
              <w:numPr>
                <w:ilvl w:val="0"/>
                <w:numId w:val="62"/>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Where consent is issued for demolition, or part demolition, of a heritage place a comprehensive diagrammatic and photographic archival record is to be made of the structure to be demolished. This must be submitted to Council’s satisfaction prior to commencement of any demolition works.  A heritage consultant experienced in the preparation of an archival recording is required to undertake the recording.</w:t>
            </w:r>
          </w:p>
          <w:p w14:paraId="2C0AA4F7" w14:textId="77777777" w:rsidR="00D10126" w:rsidRPr="00D10126" w:rsidRDefault="00D10126" w:rsidP="00975ADF">
            <w:pPr>
              <w:shd w:val="clear" w:color="auto" w:fill="FFFFFF"/>
              <w:spacing w:before="20" w:after="20"/>
              <w:jc w:val="both"/>
              <w:rPr>
                <w:rFonts w:cs="Arial"/>
                <w:color w:val="000000"/>
                <w:sz w:val="18"/>
                <w:szCs w:val="18"/>
                <w:u w:val="single"/>
                <w:lang w:val="en-AU" w:eastAsia="en-AU"/>
              </w:rPr>
            </w:pPr>
          </w:p>
          <w:p w14:paraId="32492B77" w14:textId="7BF2C8B4" w:rsidR="00975ADF" w:rsidRPr="00975ADF" w:rsidRDefault="00D10126" w:rsidP="00975ADF">
            <w:pPr>
              <w:shd w:val="clear" w:color="auto" w:fill="FFFFFF"/>
              <w:spacing w:before="20" w:after="20"/>
              <w:jc w:val="both"/>
              <w:rPr>
                <w:rFonts w:cs="Arial"/>
                <w:color w:val="000000"/>
                <w:sz w:val="18"/>
                <w:szCs w:val="18"/>
                <w:u w:val="single"/>
                <w:lang w:val="en-AU" w:eastAsia="en-AU"/>
              </w:rPr>
            </w:pPr>
            <w:r w:rsidRPr="00D10126">
              <w:rPr>
                <w:rFonts w:cs="Arial"/>
                <w:color w:val="000000"/>
                <w:sz w:val="18"/>
                <w:szCs w:val="18"/>
                <w:u w:val="single"/>
                <w:lang w:val="en-AU" w:eastAsia="en-AU"/>
              </w:rPr>
              <w:t>Minor Works and Maintenance</w:t>
            </w:r>
          </w:p>
          <w:p w14:paraId="3C1541C8" w14:textId="77777777" w:rsidR="00975ADF" w:rsidRPr="00975ADF" w:rsidRDefault="00975ADF" w:rsidP="00975ADF">
            <w:pPr>
              <w:numPr>
                <w:ilvl w:val="0"/>
                <w:numId w:val="63"/>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CLEP 2010 defines maintenance of heritage places. Routine maintenance, and minor work which is “like for like” or which Council considers will not impact on the heritage significance of the place; may be carried out without consent. Council must be contacted in this regard and approval issued in writing before work is carried out. See </w:t>
            </w:r>
            <w:hyperlink r:id="rId21" w:anchor="/view/EPI/2010/514/part5/cl5.10" w:history="1">
              <w:r w:rsidRPr="00975ADF">
                <w:rPr>
                  <w:rStyle w:val="Hyperlink"/>
                  <w:rFonts w:cs="Arial"/>
                  <w:sz w:val="18"/>
                  <w:szCs w:val="18"/>
                  <w:lang w:val="en-AU" w:eastAsia="en-AU"/>
                </w:rPr>
                <w:t>Clause 5.10</w:t>
              </w:r>
            </w:hyperlink>
            <w:r w:rsidRPr="00975ADF">
              <w:rPr>
                <w:rFonts w:cs="Arial"/>
                <w:color w:val="000000"/>
                <w:sz w:val="18"/>
                <w:szCs w:val="18"/>
                <w:lang w:val="en-AU" w:eastAsia="en-AU"/>
              </w:rPr>
              <w:t> of the CLEP 2010.</w:t>
            </w:r>
          </w:p>
          <w:p w14:paraId="3F4E0BC4" w14:textId="5B2D0FC3" w:rsidR="00833C0C" w:rsidRPr="00D10126" w:rsidRDefault="00975ADF" w:rsidP="00C73F54">
            <w:pPr>
              <w:numPr>
                <w:ilvl w:val="0"/>
                <w:numId w:val="63"/>
              </w:numPr>
              <w:shd w:val="clear" w:color="auto" w:fill="FFFFFF"/>
              <w:tabs>
                <w:tab w:val="clear" w:pos="360"/>
                <w:tab w:val="num" w:pos="720"/>
              </w:tabs>
              <w:spacing w:before="20" w:after="20"/>
              <w:jc w:val="both"/>
              <w:rPr>
                <w:rFonts w:cs="Arial"/>
                <w:color w:val="000000"/>
                <w:sz w:val="18"/>
                <w:szCs w:val="18"/>
                <w:lang w:val="en-AU" w:eastAsia="en-AU"/>
              </w:rPr>
            </w:pPr>
            <w:r w:rsidRPr="00975ADF">
              <w:rPr>
                <w:rFonts w:cs="Arial"/>
                <w:color w:val="000000"/>
                <w:sz w:val="18"/>
                <w:szCs w:val="18"/>
                <w:lang w:val="en-AU" w:eastAsia="en-AU"/>
              </w:rPr>
              <w:t>All maintenance must involve use of traditional materials or those that will not have an adverse impact on the heritage significance. Guidelines for the use of traditional material and conservation methods can be found on the Office of Environment website using the following link:</w:t>
            </w:r>
            <w:hyperlink r:id="rId22" w:history="1">
              <w:r w:rsidRPr="00975ADF">
                <w:rPr>
                  <w:rStyle w:val="Hyperlink"/>
                  <w:rFonts w:cs="Arial"/>
                  <w:sz w:val="18"/>
                  <w:szCs w:val="18"/>
                  <w:lang w:val="en-AU" w:eastAsia="en-AU"/>
                </w:rPr>
                <w:t>  http://www.environment.nsw.gov.au/Heritage/publications/index.htm</w:t>
              </w:r>
            </w:hyperlink>
          </w:p>
        </w:tc>
        <w:tc>
          <w:tcPr>
            <w:tcW w:w="4394" w:type="dxa"/>
          </w:tcPr>
          <w:p w14:paraId="26074076" w14:textId="66B4BE7B" w:rsidR="00975ADF" w:rsidRPr="00975ADF" w:rsidRDefault="00D10126" w:rsidP="00975ADF">
            <w:pPr>
              <w:shd w:val="clear" w:color="auto" w:fill="FFFFFF"/>
              <w:spacing w:before="20" w:after="20"/>
              <w:jc w:val="both"/>
              <w:rPr>
                <w:rFonts w:cs="Arial"/>
                <w:color w:val="000000"/>
                <w:sz w:val="20"/>
                <w:szCs w:val="20"/>
                <w:u w:val="single"/>
                <w:lang w:val="en-AU" w:eastAsia="en-AU"/>
              </w:rPr>
            </w:pPr>
            <w:r w:rsidRPr="00D10126">
              <w:rPr>
                <w:rFonts w:cs="Arial"/>
                <w:color w:val="000000"/>
                <w:sz w:val="20"/>
                <w:szCs w:val="20"/>
                <w:u w:val="single"/>
                <w:lang w:val="en-AU" w:eastAsia="en-AU"/>
              </w:rPr>
              <w:lastRenderedPageBreak/>
              <w:t>Design</w:t>
            </w:r>
          </w:p>
          <w:p w14:paraId="7F40B87B" w14:textId="0F9BDC4C" w:rsidR="00975ADF" w:rsidRPr="00975ADF" w:rsidRDefault="00D10126" w:rsidP="00975ADF">
            <w:pPr>
              <w:numPr>
                <w:ilvl w:val="0"/>
                <w:numId w:val="64"/>
              </w:numPr>
              <w:shd w:val="clear" w:color="auto" w:fill="FFFFFF"/>
              <w:tabs>
                <w:tab w:val="clear" w:pos="360"/>
              </w:tabs>
              <w:spacing w:before="20" w:after="20"/>
              <w:jc w:val="both"/>
              <w:rPr>
                <w:rFonts w:cs="Arial"/>
                <w:color w:val="000000"/>
                <w:sz w:val="20"/>
                <w:szCs w:val="20"/>
                <w:lang w:val="en-AU" w:eastAsia="en-AU"/>
              </w:rPr>
            </w:pPr>
            <w:r w:rsidRPr="00D10126">
              <w:rPr>
                <w:rFonts w:cs="Arial"/>
                <w:color w:val="000000"/>
                <w:sz w:val="20"/>
                <w:szCs w:val="20"/>
                <w:lang w:val="en-AU" w:eastAsia="en-AU"/>
              </w:rPr>
              <w:t xml:space="preserve">The proposed additions are </w:t>
            </w:r>
            <w:r w:rsidR="009A790E">
              <w:rPr>
                <w:rFonts w:cs="Arial"/>
                <w:color w:val="000000"/>
                <w:sz w:val="20"/>
                <w:szCs w:val="20"/>
                <w:lang w:val="en-AU" w:eastAsia="en-AU"/>
              </w:rPr>
              <w:t>a</w:t>
            </w:r>
            <w:r w:rsidRPr="00D10126">
              <w:rPr>
                <w:rFonts w:cs="Arial"/>
                <w:color w:val="000000"/>
                <w:sz w:val="20"/>
                <w:szCs w:val="20"/>
                <w:lang w:val="en-AU" w:eastAsia="en-AU"/>
              </w:rPr>
              <w:t xml:space="preserve"> </w:t>
            </w:r>
            <w:r w:rsidR="00975ADF" w:rsidRPr="00975ADF">
              <w:rPr>
                <w:rFonts w:cs="Arial"/>
                <w:color w:val="000000"/>
                <w:sz w:val="20"/>
                <w:szCs w:val="20"/>
                <w:lang w:val="en-AU" w:eastAsia="en-AU"/>
              </w:rPr>
              <w:t>contemporary</w:t>
            </w:r>
            <w:r w:rsidR="009A790E">
              <w:rPr>
                <w:rFonts w:cs="Arial"/>
                <w:color w:val="000000"/>
                <w:sz w:val="20"/>
                <w:szCs w:val="20"/>
                <w:lang w:val="en-AU" w:eastAsia="en-AU"/>
              </w:rPr>
              <w:t xml:space="preserve"> design</w:t>
            </w:r>
            <w:r w:rsidR="00975ADF" w:rsidRPr="00975ADF">
              <w:rPr>
                <w:rFonts w:cs="Arial"/>
                <w:color w:val="000000"/>
                <w:sz w:val="20"/>
                <w:szCs w:val="20"/>
                <w:lang w:val="en-AU" w:eastAsia="en-AU"/>
              </w:rPr>
              <w:t xml:space="preserve"> </w:t>
            </w:r>
            <w:r w:rsidRPr="00D10126">
              <w:rPr>
                <w:rFonts w:cs="Arial"/>
                <w:color w:val="000000"/>
                <w:sz w:val="20"/>
                <w:szCs w:val="20"/>
                <w:lang w:val="en-AU" w:eastAsia="en-AU"/>
              </w:rPr>
              <w:t>that is consistent with the existing building</w:t>
            </w:r>
            <w:r w:rsidR="00975ADF" w:rsidRPr="00975ADF">
              <w:rPr>
                <w:rFonts w:cs="Arial"/>
                <w:color w:val="000000"/>
                <w:sz w:val="20"/>
                <w:szCs w:val="20"/>
                <w:lang w:val="en-AU" w:eastAsia="en-AU"/>
              </w:rPr>
              <w:t>.</w:t>
            </w:r>
          </w:p>
          <w:p w14:paraId="70F2456C" w14:textId="3B241D77" w:rsidR="00975ADF" w:rsidRPr="00975ADF" w:rsidRDefault="00D10126" w:rsidP="00975ADF">
            <w:pPr>
              <w:numPr>
                <w:ilvl w:val="0"/>
                <w:numId w:val="64"/>
              </w:numPr>
              <w:shd w:val="clear" w:color="auto" w:fill="FFFFFF"/>
              <w:tabs>
                <w:tab w:val="clear" w:pos="360"/>
                <w:tab w:val="num" w:pos="720"/>
              </w:tabs>
              <w:spacing w:before="20" w:after="20"/>
              <w:jc w:val="both"/>
              <w:rPr>
                <w:rFonts w:cs="Arial"/>
                <w:color w:val="000000"/>
                <w:sz w:val="20"/>
                <w:szCs w:val="20"/>
                <w:lang w:val="en-AU" w:eastAsia="en-AU"/>
              </w:rPr>
            </w:pPr>
            <w:r>
              <w:rPr>
                <w:rFonts w:cs="Arial"/>
                <w:color w:val="000000"/>
                <w:sz w:val="20"/>
                <w:szCs w:val="20"/>
                <w:lang w:val="en-AU" w:eastAsia="en-AU"/>
              </w:rPr>
              <w:t>The n</w:t>
            </w:r>
            <w:r w:rsidR="00975ADF" w:rsidRPr="00975ADF">
              <w:rPr>
                <w:rFonts w:cs="Arial"/>
                <w:color w:val="000000"/>
                <w:sz w:val="20"/>
                <w:szCs w:val="20"/>
                <w:lang w:val="en-AU" w:eastAsia="en-AU"/>
              </w:rPr>
              <w:t xml:space="preserve">ew work </w:t>
            </w:r>
            <w:r>
              <w:rPr>
                <w:rFonts w:cs="Arial"/>
                <w:color w:val="000000"/>
                <w:sz w:val="20"/>
                <w:szCs w:val="20"/>
                <w:lang w:val="en-AU" w:eastAsia="en-AU"/>
              </w:rPr>
              <w:t xml:space="preserve">will </w:t>
            </w:r>
            <w:r w:rsidR="00975ADF" w:rsidRPr="00975ADF">
              <w:rPr>
                <w:rFonts w:cs="Arial"/>
                <w:color w:val="000000"/>
                <w:sz w:val="20"/>
                <w:szCs w:val="20"/>
                <w:lang w:val="en-AU" w:eastAsia="en-AU"/>
              </w:rPr>
              <w:t>be easily identified as such and sympathetic to the heritage place.</w:t>
            </w:r>
          </w:p>
          <w:p w14:paraId="195E36B3" w14:textId="6E90C401" w:rsidR="00975ADF" w:rsidRPr="00975ADF" w:rsidRDefault="00044D3B" w:rsidP="00975ADF">
            <w:pPr>
              <w:numPr>
                <w:ilvl w:val="0"/>
                <w:numId w:val="64"/>
              </w:numPr>
              <w:shd w:val="clear" w:color="auto" w:fill="FFFFFF"/>
              <w:tabs>
                <w:tab w:val="clear" w:pos="360"/>
                <w:tab w:val="num" w:pos="720"/>
              </w:tabs>
              <w:spacing w:before="20" w:after="20"/>
              <w:jc w:val="both"/>
              <w:rPr>
                <w:rFonts w:cs="Arial"/>
                <w:color w:val="000000"/>
                <w:sz w:val="20"/>
                <w:szCs w:val="20"/>
                <w:lang w:val="en-AU" w:eastAsia="en-AU"/>
              </w:rPr>
            </w:pPr>
            <w:r>
              <w:rPr>
                <w:rFonts w:cs="Arial"/>
                <w:color w:val="000000"/>
                <w:sz w:val="20"/>
                <w:szCs w:val="20"/>
                <w:lang w:val="en-AU" w:eastAsia="en-AU"/>
              </w:rPr>
              <w:t xml:space="preserve">There are no </w:t>
            </w:r>
            <w:r w:rsidR="00975ADF" w:rsidRPr="00975ADF">
              <w:rPr>
                <w:rFonts w:cs="Arial"/>
                <w:color w:val="000000"/>
                <w:sz w:val="20"/>
                <w:szCs w:val="20"/>
                <w:lang w:val="en-AU" w:eastAsia="en-AU"/>
              </w:rPr>
              <w:t xml:space="preserve">existing unsympathetic elements </w:t>
            </w:r>
            <w:r>
              <w:rPr>
                <w:rFonts w:cs="Arial"/>
                <w:color w:val="000000"/>
                <w:sz w:val="20"/>
                <w:szCs w:val="20"/>
                <w:lang w:val="en-AU" w:eastAsia="en-AU"/>
              </w:rPr>
              <w:t>that require removal</w:t>
            </w:r>
            <w:r w:rsidR="00975ADF" w:rsidRPr="00975ADF">
              <w:rPr>
                <w:rFonts w:cs="Arial"/>
                <w:color w:val="000000"/>
                <w:sz w:val="20"/>
                <w:szCs w:val="20"/>
                <w:lang w:val="en-AU" w:eastAsia="en-AU"/>
              </w:rPr>
              <w:t>.</w:t>
            </w:r>
          </w:p>
          <w:p w14:paraId="4E652B3F" w14:textId="1E9B2E26" w:rsidR="00975ADF" w:rsidRPr="00975ADF" w:rsidRDefault="00044D3B" w:rsidP="00975ADF">
            <w:pPr>
              <w:numPr>
                <w:ilvl w:val="0"/>
                <w:numId w:val="64"/>
              </w:numPr>
              <w:shd w:val="clear" w:color="auto" w:fill="FFFFFF"/>
              <w:tabs>
                <w:tab w:val="clear" w:pos="360"/>
                <w:tab w:val="num" w:pos="720"/>
              </w:tabs>
              <w:spacing w:before="20" w:after="20"/>
              <w:jc w:val="both"/>
              <w:rPr>
                <w:rFonts w:cs="Arial"/>
                <w:color w:val="000000"/>
                <w:sz w:val="20"/>
                <w:szCs w:val="20"/>
                <w:lang w:val="en-AU" w:eastAsia="en-AU"/>
              </w:rPr>
            </w:pPr>
            <w:r>
              <w:rPr>
                <w:rFonts w:cs="Arial"/>
                <w:color w:val="000000"/>
                <w:sz w:val="20"/>
                <w:szCs w:val="20"/>
                <w:lang w:val="en-AU" w:eastAsia="en-AU"/>
              </w:rPr>
              <w:t xml:space="preserve">The application does not relate to a heritage </w:t>
            </w:r>
            <w:r w:rsidR="00975ADF" w:rsidRPr="00975ADF">
              <w:rPr>
                <w:rFonts w:cs="Arial"/>
                <w:color w:val="000000"/>
                <w:sz w:val="20"/>
                <w:szCs w:val="20"/>
                <w:lang w:val="en-AU" w:eastAsia="en-AU"/>
              </w:rPr>
              <w:t>item.</w:t>
            </w:r>
          </w:p>
          <w:p w14:paraId="1A38EEE6" w14:textId="0DBAE94F" w:rsidR="00975ADF" w:rsidRPr="00975ADF" w:rsidRDefault="00D8349A" w:rsidP="00975ADF">
            <w:pPr>
              <w:numPr>
                <w:ilvl w:val="0"/>
                <w:numId w:val="64"/>
              </w:numPr>
              <w:shd w:val="clear" w:color="auto" w:fill="FFFFFF"/>
              <w:tabs>
                <w:tab w:val="clear" w:pos="360"/>
                <w:tab w:val="num" w:pos="720"/>
              </w:tabs>
              <w:spacing w:before="20" w:after="20"/>
              <w:jc w:val="both"/>
              <w:rPr>
                <w:rFonts w:cs="Arial"/>
                <w:color w:val="000000"/>
                <w:sz w:val="20"/>
                <w:szCs w:val="20"/>
                <w:lang w:val="en-AU" w:eastAsia="en-AU"/>
              </w:rPr>
            </w:pPr>
            <w:r>
              <w:rPr>
                <w:rFonts w:cs="Arial"/>
                <w:color w:val="000000"/>
                <w:sz w:val="20"/>
                <w:szCs w:val="20"/>
                <w:lang w:val="en-AU" w:eastAsia="en-AU"/>
              </w:rPr>
              <w:t xml:space="preserve">The </w:t>
            </w:r>
            <w:r w:rsidR="00975ADF" w:rsidRPr="00975ADF">
              <w:rPr>
                <w:rFonts w:cs="Arial"/>
                <w:color w:val="000000"/>
                <w:sz w:val="20"/>
                <w:szCs w:val="20"/>
                <w:lang w:val="en-AU" w:eastAsia="en-AU"/>
              </w:rPr>
              <w:t>development interpret</w:t>
            </w:r>
            <w:r>
              <w:rPr>
                <w:rFonts w:cs="Arial"/>
                <w:color w:val="000000"/>
                <w:sz w:val="20"/>
                <w:szCs w:val="20"/>
                <w:lang w:val="en-AU" w:eastAsia="en-AU"/>
              </w:rPr>
              <w:t>s</w:t>
            </w:r>
            <w:r w:rsidR="00975ADF" w:rsidRPr="00975ADF">
              <w:rPr>
                <w:rFonts w:cs="Arial"/>
                <w:color w:val="000000"/>
                <w:sz w:val="20"/>
                <w:szCs w:val="20"/>
                <w:lang w:val="en-AU" w:eastAsia="en-AU"/>
              </w:rPr>
              <w:t xml:space="preserve"> and complement</w:t>
            </w:r>
            <w:r>
              <w:rPr>
                <w:rFonts w:cs="Arial"/>
                <w:color w:val="000000"/>
                <w:sz w:val="20"/>
                <w:szCs w:val="20"/>
                <w:lang w:val="en-AU" w:eastAsia="en-AU"/>
              </w:rPr>
              <w:t>s</w:t>
            </w:r>
            <w:r w:rsidR="00975ADF" w:rsidRPr="00975ADF">
              <w:rPr>
                <w:rFonts w:cs="Arial"/>
                <w:color w:val="000000"/>
                <w:sz w:val="20"/>
                <w:szCs w:val="20"/>
                <w:lang w:val="en-AU" w:eastAsia="en-AU"/>
              </w:rPr>
              <w:t xml:space="preserve"> the general elements of the surrounding heritage place.</w:t>
            </w:r>
          </w:p>
          <w:p w14:paraId="1531AD52" w14:textId="44499352" w:rsidR="00975ADF" w:rsidRPr="00975ADF" w:rsidRDefault="00D8349A" w:rsidP="00975ADF">
            <w:pPr>
              <w:numPr>
                <w:ilvl w:val="0"/>
                <w:numId w:val="64"/>
              </w:numPr>
              <w:shd w:val="clear" w:color="auto" w:fill="FFFFFF"/>
              <w:tabs>
                <w:tab w:val="clear" w:pos="360"/>
                <w:tab w:val="num" w:pos="720"/>
              </w:tabs>
              <w:spacing w:before="20" w:after="20"/>
              <w:jc w:val="both"/>
              <w:rPr>
                <w:rFonts w:cs="Arial"/>
                <w:color w:val="000000"/>
                <w:sz w:val="20"/>
                <w:szCs w:val="20"/>
                <w:lang w:val="en-AU" w:eastAsia="en-AU"/>
              </w:rPr>
            </w:pPr>
            <w:r>
              <w:rPr>
                <w:rFonts w:cs="Arial"/>
                <w:color w:val="000000"/>
                <w:sz w:val="20"/>
                <w:szCs w:val="20"/>
                <w:lang w:val="en-AU" w:eastAsia="en-AU"/>
              </w:rPr>
              <w:t xml:space="preserve">The </w:t>
            </w:r>
            <w:r w:rsidR="00975ADF" w:rsidRPr="00975ADF">
              <w:rPr>
                <w:rFonts w:cs="Arial"/>
                <w:color w:val="000000"/>
                <w:sz w:val="20"/>
                <w:szCs w:val="20"/>
                <w:lang w:val="en-AU" w:eastAsia="en-AU"/>
              </w:rPr>
              <w:t xml:space="preserve">addition </w:t>
            </w:r>
            <w:r>
              <w:rPr>
                <w:rFonts w:cs="Arial"/>
                <w:color w:val="000000"/>
                <w:sz w:val="20"/>
                <w:szCs w:val="20"/>
                <w:lang w:val="en-AU" w:eastAsia="en-AU"/>
              </w:rPr>
              <w:t xml:space="preserve">will be </w:t>
            </w:r>
            <w:r w:rsidR="00975ADF" w:rsidRPr="00975ADF">
              <w:rPr>
                <w:rFonts w:cs="Arial"/>
                <w:color w:val="000000"/>
                <w:sz w:val="20"/>
                <w:szCs w:val="20"/>
                <w:lang w:val="en-AU" w:eastAsia="en-AU"/>
              </w:rPr>
              <w:t xml:space="preserve">visible from </w:t>
            </w:r>
            <w:r>
              <w:rPr>
                <w:rFonts w:cs="Arial"/>
                <w:color w:val="000000"/>
                <w:sz w:val="20"/>
                <w:szCs w:val="20"/>
                <w:lang w:val="en-AU" w:eastAsia="en-AU"/>
              </w:rPr>
              <w:t xml:space="preserve">the </w:t>
            </w:r>
            <w:r w:rsidR="00975ADF" w:rsidRPr="00975ADF">
              <w:rPr>
                <w:rFonts w:cs="Arial"/>
                <w:color w:val="000000"/>
                <w:sz w:val="20"/>
                <w:szCs w:val="20"/>
                <w:lang w:val="en-AU" w:eastAsia="en-AU"/>
              </w:rPr>
              <w:t xml:space="preserve">street </w:t>
            </w:r>
            <w:r>
              <w:rPr>
                <w:rFonts w:cs="Arial"/>
                <w:color w:val="000000"/>
                <w:sz w:val="20"/>
                <w:szCs w:val="20"/>
                <w:lang w:val="en-AU" w:eastAsia="en-AU"/>
              </w:rPr>
              <w:t>and is consistent with the design of the existing building</w:t>
            </w:r>
            <w:r w:rsidR="00975ADF" w:rsidRPr="00975ADF">
              <w:rPr>
                <w:rFonts w:cs="Arial"/>
                <w:color w:val="000000"/>
                <w:sz w:val="20"/>
                <w:szCs w:val="20"/>
                <w:lang w:val="en-AU" w:eastAsia="en-AU"/>
              </w:rPr>
              <w:t>.</w:t>
            </w:r>
          </w:p>
          <w:p w14:paraId="2DD2EC5F" w14:textId="1367636C" w:rsidR="00975ADF" w:rsidRPr="00975ADF" w:rsidRDefault="00711770" w:rsidP="00975ADF">
            <w:pPr>
              <w:numPr>
                <w:ilvl w:val="0"/>
                <w:numId w:val="64"/>
              </w:numPr>
              <w:shd w:val="clear" w:color="auto" w:fill="FFFFFF"/>
              <w:tabs>
                <w:tab w:val="clear" w:pos="360"/>
                <w:tab w:val="num" w:pos="720"/>
              </w:tabs>
              <w:spacing w:before="20" w:after="20"/>
              <w:jc w:val="both"/>
              <w:rPr>
                <w:rFonts w:cs="Arial"/>
                <w:color w:val="000000"/>
                <w:sz w:val="20"/>
                <w:szCs w:val="20"/>
                <w:lang w:val="en-AU" w:eastAsia="en-AU"/>
              </w:rPr>
            </w:pPr>
            <w:r>
              <w:rPr>
                <w:rFonts w:cs="Arial"/>
                <w:color w:val="000000"/>
                <w:sz w:val="20"/>
                <w:szCs w:val="20"/>
                <w:lang w:val="en-AU" w:eastAsia="en-AU"/>
              </w:rPr>
              <w:t xml:space="preserve">The application does not relate to a heritage </w:t>
            </w:r>
            <w:r w:rsidRPr="00975ADF">
              <w:rPr>
                <w:rFonts w:cs="Arial"/>
                <w:color w:val="000000"/>
                <w:sz w:val="20"/>
                <w:szCs w:val="20"/>
                <w:lang w:val="en-AU" w:eastAsia="en-AU"/>
              </w:rPr>
              <w:t>item</w:t>
            </w:r>
            <w:r w:rsidR="00975ADF" w:rsidRPr="00975ADF">
              <w:rPr>
                <w:rFonts w:cs="Arial"/>
                <w:color w:val="000000"/>
                <w:sz w:val="20"/>
                <w:szCs w:val="20"/>
                <w:lang w:val="en-AU" w:eastAsia="en-AU"/>
              </w:rPr>
              <w:t>.</w:t>
            </w:r>
          </w:p>
          <w:p w14:paraId="6C213342" w14:textId="77777777" w:rsidR="00711770" w:rsidRDefault="00711770" w:rsidP="00975ADF">
            <w:pPr>
              <w:shd w:val="clear" w:color="auto" w:fill="FFFFFF"/>
              <w:spacing w:before="20" w:after="20"/>
              <w:jc w:val="both"/>
              <w:rPr>
                <w:rFonts w:cs="Arial"/>
                <w:color w:val="000000"/>
                <w:sz w:val="20"/>
                <w:szCs w:val="20"/>
                <w:u w:val="single"/>
                <w:lang w:val="en-AU" w:eastAsia="en-AU"/>
              </w:rPr>
            </w:pPr>
          </w:p>
          <w:p w14:paraId="0FC2BA3A" w14:textId="5EFEB2E0" w:rsidR="00975ADF" w:rsidRPr="00975ADF" w:rsidRDefault="00D10126" w:rsidP="00975ADF">
            <w:pPr>
              <w:shd w:val="clear" w:color="auto" w:fill="FFFFFF"/>
              <w:spacing w:before="20" w:after="20"/>
              <w:jc w:val="both"/>
              <w:rPr>
                <w:rFonts w:cs="Arial"/>
                <w:color w:val="000000"/>
                <w:sz w:val="20"/>
                <w:szCs w:val="20"/>
                <w:u w:val="single"/>
                <w:lang w:val="en-AU" w:eastAsia="en-AU"/>
              </w:rPr>
            </w:pPr>
            <w:r w:rsidRPr="00D10126">
              <w:rPr>
                <w:rFonts w:cs="Arial"/>
                <w:color w:val="000000"/>
                <w:sz w:val="20"/>
                <w:szCs w:val="20"/>
                <w:u w:val="single"/>
                <w:lang w:val="en-AU" w:eastAsia="en-AU"/>
              </w:rPr>
              <w:t>Siting</w:t>
            </w:r>
          </w:p>
          <w:p w14:paraId="3C6F0203" w14:textId="5709FE81" w:rsidR="00975ADF" w:rsidRPr="00975ADF" w:rsidRDefault="00B276D8" w:rsidP="00975ADF">
            <w:pPr>
              <w:numPr>
                <w:ilvl w:val="0"/>
                <w:numId w:val="65"/>
              </w:numPr>
              <w:shd w:val="clear" w:color="auto" w:fill="FFFFFF"/>
              <w:tabs>
                <w:tab w:val="clear" w:pos="360"/>
              </w:tabs>
              <w:spacing w:before="20" w:after="20"/>
              <w:jc w:val="both"/>
              <w:rPr>
                <w:rFonts w:cs="Arial"/>
                <w:color w:val="000000"/>
                <w:sz w:val="20"/>
                <w:szCs w:val="20"/>
                <w:lang w:val="en-AU" w:eastAsia="en-AU"/>
              </w:rPr>
            </w:pPr>
            <w:r w:rsidRPr="00B276D8">
              <w:rPr>
                <w:rFonts w:cs="Arial"/>
                <w:color w:val="000000"/>
                <w:sz w:val="20"/>
                <w:szCs w:val="20"/>
                <w:lang w:val="en-AU" w:eastAsia="en-AU"/>
              </w:rPr>
              <w:t>The proposed a</w:t>
            </w:r>
            <w:r w:rsidR="00975ADF" w:rsidRPr="00975ADF">
              <w:rPr>
                <w:rFonts w:cs="Arial"/>
                <w:color w:val="000000"/>
                <w:sz w:val="20"/>
                <w:szCs w:val="20"/>
                <w:lang w:val="en-AU" w:eastAsia="en-AU"/>
              </w:rPr>
              <w:t xml:space="preserve">lterations and additions </w:t>
            </w:r>
            <w:r w:rsidRPr="00B276D8">
              <w:rPr>
                <w:rFonts w:cs="Arial"/>
                <w:color w:val="000000"/>
                <w:sz w:val="20"/>
                <w:szCs w:val="20"/>
                <w:lang w:val="en-AU" w:eastAsia="en-AU"/>
              </w:rPr>
              <w:t xml:space="preserve">do not disrupt </w:t>
            </w:r>
            <w:r w:rsidR="00975ADF" w:rsidRPr="00975ADF">
              <w:rPr>
                <w:rFonts w:cs="Arial"/>
                <w:color w:val="000000"/>
                <w:sz w:val="20"/>
                <w:szCs w:val="20"/>
                <w:lang w:val="en-AU" w:eastAsia="en-AU"/>
              </w:rPr>
              <w:t>the intactness and consistency of the streetscape and the significance of the conservation area</w:t>
            </w:r>
            <w:r w:rsidRPr="00B276D8">
              <w:rPr>
                <w:rFonts w:cs="Arial"/>
                <w:color w:val="000000"/>
                <w:sz w:val="20"/>
                <w:szCs w:val="20"/>
                <w:lang w:val="en-AU" w:eastAsia="en-AU"/>
              </w:rPr>
              <w:t>.</w:t>
            </w:r>
          </w:p>
          <w:p w14:paraId="09ACF6BF" w14:textId="5C979DD1" w:rsidR="00975ADF" w:rsidRPr="00975ADF" w:rsidRDefault="00783814" w:rsidP="00975ADF">
            <w:pPr>
              <w:numPr>
                <w:ilvl w:val="0"/>
                <w:numId w:val="65"/>
              </w:numPr>
              <w:shd w:val="clear" w:color="auto" w:fill="FFFFFF"/>
              <w:tabs>
                <w:tab w:val="clear" w:pos="360"/>
                <w:tab w:val="num" w:pos="720"/>
              </w:tabs>
              <w:spacing w:before="20" w:after="20"/>
              <w:jc w:val="both"/>
              <w:rPr>
                <w:rFonts w:cs="Arial"/>
                <w:color w:val="000000"/>
                <w:sz w:val="20"/>
                <w:szCs w:val="20"/>
                <w:lang w:val="en-AU" w:eastAsia="en-AU"/>
              </w:rPr>
            </w:pPr>
            <w:r w:rsidRPr="00783814">
              <w:rPr>
                <w:rFonts w:cs="Arial"/>
                <w:color w:val="000000"/>
                <w:sz w:val="20"/>
                <w:szCs w:val="20"/>
                <w:lang w:val="en-AU" w:eastAsia="en-AU"/>
              </w:rPr>
              <w:t>The proposed a</w:t>
            </w:r>
            <w:r w:rsidR="00975ADF" w:rsidRPr="00975ADF">
              <w:rPr>
                <w:rFonts w:cs="Arial"/>
                <w:color w:val="000000"/>
                <w:sz w:val="20"/>
                <w:szCs w:val="20"/>
                <w:lang w:val="en-AU" w:eastAsia="en-AU"/>
              </w:rPr>
              <w:t>ddition</w:t>
            </w:r>
            <w:r w:rsidRPr="00783814">
              <w:rPr>
                <w:rFonts w:cs="Arial"/>
                <w:color w:val="000000"/>
                <w:sz w:val="20"/>
                <w:szCs w:val="20"/>
                <w:lang w:val="en-AU" w:eastAsia="en-AU"/>
              </w:rPr>
              <w:t xml:space="preserve">s include an addition to the south-western corner that is small in </w:t>
            </w:r>
            <w:r w:rsidRPr="00783814">
              <w:rPr>
                <w:rFonts w:cs="Arial"/>
                <w:color w:val="000000"/>
                <w:sz w:val="20"/>
                <w:szCs w:val="20"/>
                <w:lang w:val="en-AU" w:eastAsia="en-AU"/>
              </w:rPr>
              <w:lastRenderedPageBreak/>
              <w:t xml:space="preserve">scale and will not </w:t>
            </w:r>
            <w:r w:rsidR="00975ADF" w:rsidRPr="00975ADF">
              <w:rPr>
                <w:rFonts w:cs="Arial"/>
                <w:color w:val="000000"/>
                <w:sz w:val="20"/>
                <w:szCs w:val="20"/>
                <w:lang w:val="en-AU" w:eastAsia="en-AU"/>
              </w:rPr>
              <w:t>visually dominate the existing building.</w:t>
            </w:r>
          </w:p>
          <w:p w14:paraId="4B82C611" w14:textId="257C27C7" w:rsidR="00975ADF" w:rsidRPr="00975ADF" w:rsidRDefault="00783814" w:rsidP="00975ADF">
            <w:pPr>
              <w:numPr>
                <w:ilvl w:val="0"/>
                <w:numId w:val="65"/>
              </w:numPr>
              <w:shd w:val="clear" w:color="auto" w:fill="FFFFFF"/>
              <w:tabs>
                <w:tab w:val="clear" w:pos="360"/>
                <w:tab w:val="num" w:pos="720"/>
              </w:tabs>
              <w:spacing w:before="20" w:after="20"/>
              <w:jc w:val="both"/>
              <w:rPr>
                <w:rFonts w:cs="Arial"/>
                <w:color w:val="000000"/>
                <w:sz w:val="20"/>
                <w:szCs w:val="20"/>
                <w:lang w:val="en-AU" w:eastAsia="en-AU"/>
              </w:rPr>
            </w:pPr>
            <w:r w:rsidRPr="00C5129C">
              <w:rPr>
                <w:rFonts w:cs="Arial"/>
                <w:color w:val="000000"/>
                <w:sz w:val="20"/>
                <w:szCs w:val="20"/>
                <w:lang w:val="en-AU" w:eastAsia="en-AU"/>
              </w:rPr>
              <w:t>T</w:t>
            </w:r>
            <w:r w:rsidR="00975ADF" w:rsidRPr="00975ADF">
              <w:rPr>
                <w:rFonts w:cs="Arial"/>
                <w:color w:val="000000"/>
                <w:sz w:val="20"/>
                <w:szCs w:val="20"/>
                <w:lang w:val="en-AU" w:eastAsia="en-AU"/>
              </w:rPr>
              <w:t>he style and character of the building or conservation area will not be compromised</w:t>
            </w:r>
            <w:r w:rsidR="00512B34" w:rsidRPr="00C5129C">
              <w:rPr>
                <w:rFonts w:cs="Arial"/>
                <w:color w:val="000000"/>
                <w:sz w:val="20"/>
                <w:szCs w:val="20"/>
                <w:lang w:val="en-AU" w:eastAsia="en-AU"/>
              </w:rPr>
              <w:t xml:space="preserve"> </w:t>
            </w:r>
            <w:proofErr w:type="gramStart"/>
            <w:r w:rsidR="00512B34" w:rsidRPr="00C5129C">
              <w:rPr>
                <w:rFonts w:cs="Arial"/>
                <w:color w:val="000000"/>
                <w:sz w:val="20"/>
                <w:szCs w:val="20"/>
                <w:lang w:val="en-AU" w:eastAsia="en-AU"/>
              </w:rPr>
              <w:t>as a consequence of</w:t>
            </w:r>
            <w:proofErr w:type="gramEnd"/>
            <w:r w:rsidR="00512B34" w:rsidRPr="00C5129C">
              <w:rPr>
                <w:rFonts w:cs="Arial"/>
                <w:color w:val="000000"/>
                <w:sz w:val="20"/>
                <w:szCs w:val="20"/>
                <w:lang w:val="en-AU" w:eastAsia="en-AU"/>
              </w:rPr>
              <w:t xml:space="preserve"> the proposed development which is minor in nature</w:t>
            </w:r>
            <w:r w:rsidR="00975ADF" w:rsidRPr="00975ADF">
              <w:rPr>
                <w:rFonts w:cs="Arial"/>
                <w:color w:val="000000"/>
                <w:sz w:val="20"/>
                <w:szCs w:val="20"/>
                <w:lang w:val="en-AU" w:eastAsia="en-AU"/>
              </w:rPr>
              <w:t>.</w:t>
            </w:r>
          </w:p>
          <w:p w14:paraId="72F55B5B" w14:textId="3F998E98" w:rsidR="00975ADF" w:rsidRPr="00975ADF" w:rsidRDefault="00512B34" w:rsidP="00975ADF">
            <w:pPr>
              <w:numPr>
                <w:ilvl w:val="0"/>
                <w:numId w:val="65"/>
              </w:numPr>
              <w:shd w:val="clear" w:color="auto" w:fill="FFFFFF"/>
              <w:tabs>
                <w:tab w:val="clear" w:pos="360"/>
                <w:tab w:val="num" w:pos="720"/>
              </w:tabs>
              <w:spacing w:before="20" w:after="20"/>
              <w:jc w:val="both"/>
              <w:rPr>
                <w:rFonts w:cs="Arial"/>
                <w:color w:val="000000"/>
                <w:sz w:val="20"/>
                <w:szCs w:val="20"/>
                <w:lang w:val="en-AU" w:eastAsia="en-AU"/>
              </w:rPr>
            </w:pPr>
            <w:r w:rsidRPr="00C5129C">
              <w:rPr>
                <w:rFonts w:cs="Arial"/>
                <w:color w:val="000000"/>
                <w:sz w:val="20"/>
                <w:szCs w:val="20"/>
                <w:lang w:val="en-AU" w:eastAsia="en-AU"/>
              </w:rPr>
              <w:t>T</w:t>
            </w:r>
            <w:r w:rsidR="00975ADF" w:rsidRPr="00975ADF">
              <w:rPr>
                <w:rFonts w:cs="Arial"/>
                <w:color w:val="000000"/>
                <w:sz w:val="20"/>
                <w:szCs w:val="20"/>
                <w:lang w:val="en-AU" w:eastAsia="en-AU"/>
              </w:rPr>
              <w:t xml:space="preserve">here is </w:t>
            </w:r>
            <w:r w:rsidRPr="00C5129C">
              <w:rPr>
                <w:rFonts w:cs="Arial"/>
                <w:color w:val="000000"/>
                <w:sz w:val="20"/>
                <w:szCs w:val="20"/>
                <w:lang w:val="en-AU" w:eastAsia="en-AU"/>
              </w:rPr>
              <w:t xml:space="preserve">no </w:t>
            </w:r>
            <w:r w:rsidR="00975ADF" w:rsidRPr="00975ADF">
              <w:rPr>
                <w:rFonts w:cs="Arial"/>
                <w:color w:val="000000"/>
                <w:sz w:val="20"/>
                <w:szCs w:val="20"/>
                <w:lang w:val="en-AU" w:eastAsia="en-AU"/>
              </w:rPr>
              <w:t>uniform building front setback</w:t>
            </w:r>
            <w:r w:rsidRPr="00C5129C">
              <w:rPr>
                <w:rFonts w:cs="Arial"/>
                <w:color w:val="000000"/>
                <w:sz w:val="20"/>
                <w:szCs w:val="20"/>
                <w:lang w:val="en-AU" w:eastAsia="en-AU"/>
              </w:rPr>
              <w:t xml:space="preserve"> in the area</w:t>
            </w:r>
            <w:r w:rsidR="00975ADF" w:rsidRPr="00975ADF">
              <w:rPr>
                <w:rFonts w:cs="Arial"/>
                <w:color w:val="000000"/>
                <w:sz w:val="20"/>
                <w:szCs w:val="20"/>
                <w:lang w:val="en-AU" w:eastAsia="en-AU"/>
              </w:rPr>
              <w:t>.</w:t>
            </w:r>
          </w:p>
          <w:p w14:paraId="49BEA273" w14:textId="14F7048C" w:rsidR="00975ADF" w:rsidRPr="00975ADF" w:rsidRDefault="00975ADF" w:rsidP="00975ADF">
            <w:pPr>
              <w:numPr>
                <w:ilvl w:val="0"/>
                <w:numId w:val="65"/>
              </w:numPr>
              <w:shd w:val="clear" w:color="auto" w:fill="FFFFFF"/>
              <w:tabs>
                <w:tab w:val="clear" w:pos="360"/>
                <w:tab w:val="num" w:pos="720"/>
              </w:tabs>
              <w:spacing w:before="20" w:after="20"/>
              <w:jc w:val="both"/>
              <w:rPr>
                <w:rFonts w:cs="Arial"/>
                <w:color w:val="000000"/>
                <w:sz w:val="20"/>
                <w:szCs w:val="20"/>
                <w:lang w:val="en-AU" w:eastAsia="en-AU"/>
              </w:rPr>
            </w:pPr>
            <w:r w:rsidRPr="00975ADF">
              <w:rPr>
                <w:rFonts w:cs="Arial"/>
                <w:color w:val="000000"/>
                <w:sz w:val="20"/>
                <w:szCs w:val="20"/>
                <w:lang w:val="en-AU" w:eastAsia="en-AU"/>
              </w:rPr>
              <w:t xml:space="preserve">The </w:t>
            </w:r>
            <w:r w:rsidR="00C5129C" w:rsidRPr="00C5129C">
              <w:rPr>
                <w:rFonts w:cs="Arial"/>
                <w:color w:val="000000"/>
                <w:sz w:val="20"/>
                <w:szCs w:val="20"/>
                <w:lang w:val="en-AU" w:eastAsia="en-AU"/>
              </w:rPr>
              <w:t xml:space="preserve">site does not have a </w:t>
            </w:r>
            <w:r w:rsidRPr="00975ADF">
              <w:rPr>
                <w:rFonts w:cs="Arial"/>
                <w:color w:val="000000"/>
                <w:sz w:val="20"/>
                <w:szCs w:val="20"/>
                <w:lang w:val="en-AU" w:eastAsia="en-AU"/>
              </w:rPr>
              <w:t>rear property building alignment</w:t>
            </w:r>
            <w:r w:rsidR="00C5129C" w:rsidRPr="00C5129C">
              <w:rPr>
                <w:rFonts w:cs="Arial"/>
                <w:color w:val="000000"/>
                <w:sz w:val="20"/>
                <w:szCs w:val="20"/>
                <w:lang w:val="en-AU" w:eastAsia="en-AU"/>
              </w:rPr>
              <w:t xml:space="preserve"> given it is a corner lot</w:t>
            </w:r>
            <w:r w:rsidRPr="00975ADF">
              <w:rPr>
                <w:rFonts w:cs="Arial"/>
                <w:color w:val="000000"/>
                <w:sz w:val="20"/>
                <w:szCs w:val="20"/>
                <w:lang w:val="en-AU" w:eastAsia="en-AU"/>
              </w:rPr>
              <w:t>.</w:t>
            </w:r>
          </w:p>
          <w:p w14:paraId="1B7D8033" w14:textId="77777777" w:rsidR="00711770" w:rsidRDefault="00711770" w:rsidP="00975ADF">
            <w:pPr>
              <w:shd w:val="clear" w:color="auto" w:fill="FFFFFF"/>
              <w:spacing w:before="20" w:after="20"/>
              <w:jc w:val="both"/>
              <w:rPr>
                <w:rFonts w:cs="Arial"/>
                <w:color w:val="000000"/>
                <w:sz w:val="20"/>
                <w:szCs w:val="20"/>
                <w:u w:val="single"/>
                <w:lang w:val="en-AU" w:eastAsia="en-AU"/>
              </w:rPr>
            </w:pPr>
          </w:p>
          <w:p w14:paraId="316B014D" w14:textId="78A2E022" w:rsidR="00975ADF" w:rsidRPr="00975ADF" w:rsidRDefault="00D10126" w:rsidP="00975ADF">
            <w:pPr>
              <w:shd w:val="clear" w:color="auto" w:fill="FFFFFF"/>
              <w:spacing w:before="20" w:after="20"/>
              <w:jc w:val="both"/>
              <w:rPr>
                <w:rFonts w:cs="Arial"/>
                <w:color w:val="000000"/>
                <w:sz w:val="20"/>
                <w:szCs w:val="20"/>
                <w:u w:val="single"/>
                <w:lang w:val="en-AU" w:eastAsia="en-AU"/>
              </w:rPr>
            </w:pPr>
            <w:r w:rsidRPr="00D10126">
              <w:rPr>
                <w:rFonts w:cs="Arial"/>
                <w:color w:val="000000"/>
                <w:sz w:val="20"/>
                <w:szCs w:val="20"/>
                <w:u w:val="single"/>
                <w:lang w:val="en-AU" w:eastAsia="en-AU"/>
              </w:rPr>
              <w:t>Roofs And Roofscape</w:t>
            </w:r>
          </w:p>
          <w:p w14:paraId="3C6137B5" w14:textId="2B6CD165" w:rsidR="00711770" w:rsidRDefault="00711770" w:rsidP="00711770">
            <w:pPr>
              <w:shd w:val="clear" w:color="auto" w:fill="FFFFFF"/>
              <w:spacing w:before="20" w:after="20"/>
              <w:jc w:val="both"/>
              <w:rPr>
                <w:rFonts w:cs="Arial"/>
                <w:color w:val="000000"/>
                <w:sz w:val="20"/>
                <w:szCs w:val="20"/>
                <w:lang w:val="en-AU" w:eastAsia="en-AU"/>
              </w:rPr>
            </w:pPr>
            <w:r>
              <w:rPr>
                <w:rFonts w:cs="Arial"/>
                <w:color w:val="000000"/>
                <w:sz w:val="20"/>
                <w:szCs w:val="20"/>
                <w:lang w:val="en-AU" w:eastAsia="en-AU"/>
              </w:rPr>
              <w:t xml:space="preserve">The application maintains the </w:t>
            </w:r>
            <w:r w:rsidR="00975ADF" w:rsidRPr="00975ADF">
              <w:rPr>
                <w:rFonts w:cs="Arial"/>
                <w:color w:val="000000"/>
                <w:sz w:val="20"/>
                <w:szCs w:val="20"/>
                <w:lang w:val="en-AU" w:eastAsia="en-AU"/>
              </w:rPr>
              <w:t xml:space="preserve">pattern, pitch, materials and details of </w:t>
            </w:r>
            <w:r>
              <w:rPr>
                <w:rFonts w:cs="Arial"/>
                <w:color w:val="000000"/>
                <w:sz w:val="20"/>
                <w:szCs w:val="20"/>
                <w:lang w:val="en-AU" w:eastAsia="en-AU"/>
              </w:rPr>
              <w:t xml:space="preserve">the existing </w:t>
            </w:r>
            <w:r w:rsidR="00975ADF" w:rsidRPr="00975ADF">
              <w:rPr>
                <w:rFonts w:cs="Arial"/>
                <w:color w:val="000000"/>
                <w:sz w:val="20"/>
                <w:szCs w:val="20"/>
                <w:lang w:val="en-AU" w:eastAsia="en-AU"/>
              </w:rPr>
              <w:t>roof.</w:t>
            </w:r>
          </w:p>
          <w:p w14:paraId="6EB40765" w14:textId="77777777" w:rsidR="00711770" w:rsidRPr="00711770" w:rsidRDefault="00711770" w:rsidP="00711770">
            <w:pPr>
              <w:shd w:val="clear" w:color="auto" w:fill="FFFFFF"/>
              <w:spacing w:before="20" w:after="20"/>
              <w:jc w:val="both"/>
              <w:rPr>
                <w:rFonts w:cs="Arial"/>
                <w:color w:val="000000"/>
                <w:sz w:val="20"/>
                <w:szCs w:val="20"/>
                <w:lang w:val="en-AU" w:eastAsia="en-AU"/>
              </w:rPr>
            </w:pPr>
          </w:p>
          <w:p w14:paraId="2E13EBA5" w14:textId="2E06225E" w:rsidR="00975ADF" w:rsidRPr="00975ADF" w:rsidRDefault="00D10126" w:rsidP="00975ADF">
            <w:pPr>
              <w:shd w:val="clear" w:color="auto" w:fill="FFFFFF"/>
              <w:spacing w:before="20" w:after="20"/>
              <w:jc w:val="both"/>
              <w:rPr>
                <w:rFonts w:cs="Arial"/>
                <w:color w:val="000000"/>
                <w:sz w:val="20"/>
                <w:szCs w:val="20"/>
                <w:u w:val="single"/>
                <w:lang w:val="en-AU" w:eastAsia="en-AU"/>
              </w:rPr>
            </w:pPr>
            <w:r w:rsidRPr="00D10126">
              <w:rPr>
                <w:rFonts w:cs="Arial"/>
                <w:color w:val="000000"/>
                <w:sz w:val="20"/>
                <w:szCs w:val="20"/>
                <w:u w:val="single"/>
                <w:lang w:val="en-AU" w:eastAsia="en-AU"/>
              </w:rPr>
              <w:t>Verandas And Balconies</w:t>
            </w:r>
          </w:p>
          <w:p w14:paraId="3DBBD897" w14:textId="54B7E62D" w:rsidR="00975ADF" w:rsidRPr="00975ADF" w:rsidRDefault="00711770" w:rsidP="00711770">
            <w:pPr>
              <w:shd w:val="clear" w:color="auto" w:fill="FFFFFF"/>
              <w:spacing w:before="20" w:after="20"/>
              <w:jc w:val="both"/>
              <w:rPr>
                <w:rFonts w:cs="Arial"/>
                <w:color w:val="000000"/>
                <w:sz w:val="20"/>
                <w:szCs w:val="20"/>
                <w:lang w:val="en-AU" w:eastAsia="en-AU"/>
              </w:rPr>
            </w:pPr>
            <w:r>
              <w:rPr>
                <w:rFonts w:cs="Arial"/>
                <w:color w:val="000000"/>
                <w:sz w:val="20"/>
                <w:szCs w:val="20"/>
                <w:lang w:val="en-AU" w:eastAsia="en-AU"/>
              </w:rPr>
              <w:t xml:space="preserve">The application does not propose any </w:t>
            </w:r>
            <w:r w:rsidR="00975ADF" w:rsidRPr="00975ADF">
              <w:rPr>
                <w:rFonts w:cs="Arial"/>
                <w:color w:val="000000"/>
                <w:sz w:val="20"/>
                <w:szCs w:val="20"/>
                <w:lang w:val="en-AU" w:eastAsia="en-AU"/>
              </w:rPr>
              <w:t xml:space="preserve">verandas </w:t>
            </w:r>
            <w:r>
              <w:rPr>
                <w:rFonts w:cs="Arial"/>
                <w:color w:val="000000"/>
                <w:sz w:val="20"/>
                <w:szCs w:val="20"/>
                <w:lang w:val="en-AU" w:eastAsia="en-AU"/>
              </w:rPr>
              <w:t xml:space="preserve">or </w:t>
            </w:r>
            <w:r w:rsidR="00975ADF" w:rsidRPr="00975ADF">
              <w:rPr>
                <w:rFonts w:cs="Arial"/>
                <w:color w:val="000000"/>
                <w:sz w:val="20"/>
                <w:szCs w:val="20"/>
                <w:lang w:val="en-AU" w:eastAsia="en-AU"/>
              </w:rPr>
              <w:t>balconies.</w:t>
            </w:r>
          </w:p>
          <w:p w14:paraId="7BC44878" w14:textId="77777777" w:rsidR="00711770" w:rsidRDefault="00711770" w:rsidP="00975ADF">
            <w:pPr>
              <w:shd w:val="clear" w:color="auto" w:fill="FFFFFF"/>
              <w:spacing w:before="20" w:after="20"/>
              <w:jc w:val="both"/>
              <w:rPr>
                <w:rFonts w:cs="Arial"/>
                <w:color w:val="000000"/>
                <w:sz w:val="20"/>
                <w:szCs w:val="20"/>
                <w:u w:val="single"/>
                <w:lang w:val="en-AU" w:eastAsia="en-AU"/>
              </w:rPr>
            </w:pPr>
          </w:p>
          <w:p w14:paraId="6A70E1FC" w14:textId="010D7168" w:rsidR="00975ADF" w:rsidRPr="00975ADF" w:rsidRDefault="00D10126" w:rsidP="00975ADF">
            <w:pPr>
              <w:shd w:val="clear" w:color="auto" w:fill="FFFFFF"/>
              <w:spacing w:before="20" w:after="20"/>
              <w:jc w:val="both"/>
              <w:rPr>
                <w:rFonts w:cs="Arial"/>
                <w:color w:val="000000"/>
                <w:sz w:val="20"/>
                <w:szCs w:val="20"/>
                <w:u w:val="single"/>
                <w:lang w:val="en-AU" w:eastAsia="en-AU"/>
              </w:rPr>
            </w:pPr>
            <w:r w:rsidRPr="00D10126">
              <w:rPr>
                <w:rFonts w:cs="Arial"/>
                <w:color w:val="000000"/>
                <w:sz w:val="20"/>
                <w:szCs w:val="20"/>
                <w:u w:val="single"/>
                <w:lang w:val="en-AU" w:eastAsia="en-AU"/>
              </w:rPr>
              <w:t>Height</w:t>
            </w:r>
          </w:p>
          <w:p w14:paraId="079A652E" w14:textId="669BAA6A" w:rsidR="00975ADF" w:rsidRPr="00975ADF" w:rsidRDefault="00135292" w:rsidP="00975ADF">
            <w:pPr>
              <w:numPr>
                <w:ilvl w:val="0"/>
                <w:numId w:val="68"/>
              </w:numPr>
              <w:shd w:val="clear" w:color="auto" w:fill="FFFFFF"/>
              <w:tabs>
                <w:tab w:val="clear" w:pos="360"/>
              </w:tabs>
              <w:spacing w:before="20" w:after="20"/>
              <w:jc w:val="both"/>
              <w:rPr>
                <w:rFonts w:cs="Arial"/>
                <w:color w:val="000000"/>
                <w:sz w:val="20"/>
                <w:szCs w:val="20"/>
                <w:lang w:val="en-AU" w:eastAsia="en-AU"/>
              </w:rPr>
            </w:pPr>
            <w:r w:rsidRPr="00135292">
              <w:rPr>
                <w:rFonts w:cs="Arial"/>
                <w:color w:val="000000"/>
                <w:sz w:val="20"/>
                <w:szCs w:val="20"/>
                <w:lang w:val="en-AU" w:eastAsia="en-AU"/>
              </w:rPr>
              <w:t>The application does not propose a</w:t>
            </w:r>
            <w:r w:rsidR="00975ADF" w:rsidRPr="00975ADF">
              <w:rPr>
                <w:rFonts w:cs="Arial"/>
                <w:color w:val="000000"/>
                <w:sz w:val="20"/>
                <w:szCs w:val="20"/>
                <w:lang w:val="en-AU" w:eastAsia="en-AU"/>
              </w:rPr>
              <w:t xml:space="preserve">dditional floor space within </w:t>
            </w:r>
            <w:r w:rsidRPr="00135292">
              <w:rPr>
                <w:rFonts w:cs="Arial"/>
                <w:color w:val="000000"/>
                <w:sz w:val="20"/>
                <w:szCs w:val="20"/>
                <w:lang w:val="en-AU" w:eastAsia="en-AU"/>
              </w:rPr>
              <w:t xml:space="preserve">the </w:t>
            </w:r>
            <w:r w:rsidR="00975ADF" w:rsidRPr="00975ADF">
              <w:rPr>
                <w:rFonts w:cs="Arial"/>
                <w:color w:val="000000"/>
                <w:sz w:val="20"/>
                <w:szCs w:val="20"/>
                <w:lang w:val="en-AU" w:eastAsia="en-AU"/>
              </w:rPr>
              <w:t xml:space="preserve">attic </w:t>
            </w:r>
            <w:r w:rsidRPr="00135292">
              <w:rPr>
                <w:rFonts w:cs="Arial"/>
                <w:color w:val="000000"/>
                <w:sz w:val="20"/>
                <w:szCs w:val="20"/>
                <w:lang w:val="en-AU" w:eastAsia="en-AU"/>
              </w:rPr>
              <w:t xml:space="preserve">of </w:t>
            </w:r>
            <w:r w:rsidR="00975ADF" w:rsidRPr="00975ADF">
              <w:rPr>
                <w:rFonts w:cs="Arial"/>
                <w:color w:val="000000"/>
                <w:sz w:val="20"/>
                <w:szCs w:val="20"/>
                <w:lang w:val="en-AU" w:eastAsia="en-AU"/>
              </w:rPr>
              <w:t>roof space.</w:t>
            </w:r>
          </w:p>
          <w:p w14:paraId="49284703" w14:textId="01B38340" w:rsidR="00975ADF" w:rsidRPr="00975ADF" w:rsidRDefault="00135292" w:rsidP="00975ADF">
            <w:pPr>
              <w:numPr>
                <w:ilvl w:val="0"/>
                <w:numId w:val="68"/>
              </w:numPr>
              <w:shd w:val="clear" w:color="auto" w:fill="FFFFFF"/>
              <w:tabs>
                <w:tab w:val="clear" w:pos="360"/>
                <w:tab w:val="num" w:pos="720"/>
              </w:tabs>
              <w:spacing w:before="20" w:after="20"/>
              <w:jc w:val="both"/>
              <w:rPr>
                <w:rFonts w:cs="Arial"/>
                <w:color w:val="000000"/>
                <w:sz w:val="20"/>
                <w:szCs w:val="20"/>
                <w:lang w:val="en-AU" w:eastAsia="en-AU"/>
              </w:rPr>
            </w:pPr>
            <w:r w:rsidRPr="00135292">
              <w:rPr>
                <w:rFonts w:cs="Arial"/>
                <w:color w:val="000000"/>
                <w:sz w:val="20"/>
                <w:szCs w:val="20"/>
                <w:lang w:val="en-AU" w:eastAsia="en-AU"/>
              </w:rPr>
              <w:t>The application does not propose d</w:t>
            </w:r>
            <w:r w:rsidR="00975ADF" w:rsidRPr="00975ADF">
              <w:rPr>
                <w:rFonts w:cs="Arial"/>
                <w:color w:val="000000"/>
                <w:sz w:val="20"/>
                <w:szCs w:val="20"/>
                <w:lang w:val="en-AU" w:eastAsia="en-AU"/>
              </w:rPr>
              <w:t>ormers.</w:t>
            </w:r>
          </w:p>
          <w:p w14:paraId="29392BDD" w14:textId="07935C51" w:rsidR="00975ADF" w:rsidRPr="00975ADF" w:rsidRDefault="00135292" w:rsidP="00975ADF">
            <w:pPr>
              <w:numPr>
                <w:ilvl w:val="0"/>
                <w:numId w:val="68"/>
              </w:numPr>
              <w:shd w:val="clear" w:color="auto" w:fill="FFFFFF"/>
              <w:tabs>
                <w:tab w:val="clear" w:pos="360"/>
                <w:tab w:val="num" w:pos="720"/>
              </w:tabs>
              <w:spacing w:before="20" w:after="20"/>
              <w:jc w:val="both"/>
              <w:rPr>
                <w:rFonts w:cs="Arial"/>
                <w:color w:val="000000"/>
                <w:sz w:val="20"/>
                <w:szCs w:val="20"/>
                <w:lang w:val="en-AU" w:eastAsia="en-AU"/>
              </w:rPr>
            </w:pPr>
            <w:r w:rsidRPr="00135292">
              <w:rPr>
                <w:rFonts w:cs="Arial"/>
                <w:color w:val="000000"/>
                <w:sz w:val="20"/>
                <w:szCs w:val="20"/>
                <w:lang w:val="en-AU" w:eastAsia="en-AU"/>
              </w:rPr>
              <w:t>The application does not propose a l</w:t>
            </w:r>
            <w:r w:rsidR="00975ADF" w:rsidRPr="00975ADF">
              <w:rPr>
                <w:rFonts w:cs="Arial"/>
                <w:color w:val="000000"/>
                <w:sz w:val="20"/>
                <w:szCs w:val="20"/>
                <w:lang w:val="en-AU" w:eastAsia="en-AU"/>
              </w:rPr>
              <w:t>oft.</w:t>
            </w:r>
          </w:p>
          <w:p w14:paraId="00BF6798" w14:textId="77777777" w:rsidR="00D10126" w:rsidRPr="00D10126" w:rsidRDefault="00D10126" w:rsidP="00975ADF">
            <w:pPr>
              <w:shd w:val="clear" w:color="auto" w:fill="FFFFFF"/>
              <w:spacing w:before="20" w:after="20"/>
              <w:jc w:val="both"/>
              <w:rPr>
                <w:rFonts w:cs="Arial"/>
                <w:color w:val="000000"/>
                <w:sz w:val="20"/>
                <w:szCs w:val="20"/>
                <w:u w:val="single"/>
                <w:lang w:val="en-AU" w:eastAsia="en-AU"/>
              </w:rPr>
            </w:pPr>
          </w:p>
          <w:p w14:paraId="76ADEF89" w14:textId="0CCC5C14" w:rsidR="00D10126" w:rsidRPr="00447222" w:rsidRDefault="00D10126" w:rsidP="00975ADF">
            <w:pPr>
              <w:shd w:val="clear" w:color="auto" w:fill="FFFFFF"/>
              <w:spacing w:before="20" w:after="20"/>
              <w:jc w:val="both"/>
              <w:rPr>
                <w:rFonts w:cs="Arial"/>
                <w:color w:val="000000"/>
                <w:sz w:val="20"/>
                <w:szCs w:val="20"/>
                <w:u w:val="single"/>
                <w:lang w:val="en-AU" w:eastAsia="en-AU"/>
              </w:rPr>
            </w:pPr>
            <w:r w:rsidRPr="00D10126">
              <w:rPr>
                <w:rFonts w:cs="Arial"/>
                <w:color w:val="000000"/>
                <w:sz w:val="20"/>
                <w:szCs w:val="20"/>
                <w:u w:val="single"/>
                <w:lang w:val="en-AU" w:eastAsia="en-AU"/>
              </w:rPr>
              <w:t>Materials and Fi</w:t>
            </w:r>
            <w:r w:rsidRPr="00447222">
              <w:rPr>
                <w:rFonts w:cs="Arial"/>
                <w:color w:val="000000"/>
                <w:sz w:val="20"/>
                <w:szCs w:val="20"/>
                <w:u w:val="single"/>
                <w:lang w:val="en-AU" w:eastAsia="en-AU"/>
              </w:rPr>
              <w:t>nishes</w:t>
            </w:r>
            <w:r w:rsidR="00447222" w:rsidRPr="00447222">
              <w:rPr>
                <w:rFonts w:cs="Arial"/>
                <w:color w:val="000000"/>
                <w:sz w:val="20"/>
                <w:szCs w:val="20"/>
                <w:u w:val="single"/>
                <w:lang w:val="en-AU" w:eastAsia="en-AU"/>
              </w:rPr>
              <w:t xml:space="preserve"> and Colours</w:t>
            </w:r>
          </w:p>
          <w:p w14:paraId="08AA1611" w14:textId="162F3C14" w:rsidR="00975ADF" w:rsidRPr="00975ADF" w:rsidRDefault="00447222" w:rsidP="00447222">
            <w:pPr>
              <w:shd w:val="clear" w:color="auto" w:fill="FFFFFF"/>
              <w:spacing w:before="20" w:after="20"/>
              <w:jc w:val="both"/>
              <w:rPr>
                <w:rFonts w:cs="Arial"/>
                <w:color w:val="000000"/>
                <w:sz w:val="20"/>
                <w:szCs w:val="20"/>
                <w:lang w:val="en-AU" w:eastAsia="en-AU"/>
              </w:rPr>
            </w:pPr>
            <w:r w:rsidRPr="00447222">
              <w:rPr>
                <w:rFonts w:cs="Arial"/>
                <w:color w:val="000000"/>
                <w:sz w:val="20"/>
                <w:szCs w:val="20"/>
                <w:lang w:val="en-AU" w:eastAsia="en-AU"/>
              </w:rPr>
              <w:t xml:space="preserve">The application was accompanied by a Heritage Impact Statement prepared by John </w:t>
            </w:r>
            <w:proofErr w:type="spellStart"/>
            <w:r w:rsidRPr="00447222">
              <w:rPr>
                <w:rFonts w:cs="Arial"/>
                <w:color w:val="000000"/>
                <w:sz w:val="20"/>
                <w:szCs w:val="20"/>
                <w:lang w:val="en-AU" w:eastAsia="en-AU"/>
              </w:rPr>
              <w:t>Oultram</w:t>
            </w:r>
            <w:proofErr w:type="spellEnd"/>
            <w:r w:rsidRPr="00447222">
              <w:rPr>
                <w:rFonts w:cs="Arial"/>
                <w:color w:val="000000"/>
                <w:sz w:val="20"/>
                <w:szCs w:val="20"/>
                <w:lang w:val="en-AU" w:eastAsia="en-AU"/>
              </w:rPr>
              <w:t xml:space="preserve"> Heritage &amp; Design which has been independently peer reviewed by City Plan who raised no objection and recommended suitable conditions that have been included in the draft recommended conditions.</w:t>
            </w:r>
          </w:p>
          <w:p w14:paraId="4FF4BC2E" w14:textId="77777777" w:rsidR="00975ADF" w:rsidRPr="00D10126" w:rsidRDefault="00975ADF" w:rsidP="00975ADF">
            <w:pPr>
              <w:shd w:val="clear" w:color="auto" w:fill="FFFFFF"/>
              <w:spacing w:before="20" w:after="20"/>
              <w:jc w:val="both"/>
              <w:rPr>
                <w:rFonts w:cs="Arial"/>
                <w:color w:val="000000"/>
                <w:sz w:val="20"/>
                <w:szCs w:val="20"/>
                <w:u w:val="single"/>
                <w:lang w:val="en-AU" w:eastAsia="en-AU"/>
              </w:rPr>
            </w:pPr>
          </w:p>
          <w:p w14:paraId="1A1DD4E2" w14:textId="71FB52D2" w:rsidR="00975ADF" w:rsidRPr="00975ADF" w:rsidRDefault="00D10126" w:rsidP="00975ADF">
            <w:pPr>
              <w:shd w:val="clear" w:color="auto" w:fill="FFFFFF"/>
              <w:spacing w:before="20" w:after="20"/>
              <w:jc w:val="both"/>
              <w:rPr>
                <w:rFonts w:cs="Arial"/>
                <w:color w:val="000000"/>
                <w:sz w:val="20"/>
                <w:szCs w:val="20"/>
                <w:u w:val="single"/>
                <w:lang w:val="en-AU" w:eastAsia="en-AU"/>
              </w:rPr>
            </w:pPr>
            <w:r w:rsidRPr="00D10126">
              <w:rPr>
                <w:rFonts w:cs="Arial"/>
                <w:color w:val="000000"/>
                <w:sz w:val="20"/>
                <w:szCs w:val="20"/>
                <w:u w:val="single"/>
                <w:lang w:val="en-AU" w:eastAsia="en-AU"/>
              </w:rPr>
              <w:t>Fences And Gates</w:t>
            </w:r>
          </w:p>
          <w:p w14:paraId="2B4EA841" w14:textId="306D53F3" w:rsidR="00975ADF" w:rsidRPr="00D10126" w:rsidRDefault="00975ADF" w:rsidP="00975ADF">
            <w:pPr>
              <w:shd w:val="clear" w:color="auto" w:fill="FFFFFF"/>
              <w:spacing w:before="20" w:after="20"/>
              <w:jc w:val="both"/>
              <w:rPr>
                <w:rFonts w:cs="Arial"/>
                <w:color w:val="000000"/>
                <w:sz w:val="20"/>
                <w:szCs w:val="20"/>
                <w:lang w:val="en-AU" w:eastAsia="en-AU"/>
              </w:rPr>
            </w:pPr>
            <w:r w:rsidRPr="00D10126">
              <w:rPr>
                <w:rFonts w:cs="Arial"/>
                <w:color w:val="000000"/>
                <w:sz w:val="20"/>
                <w:szCs w:val="20"/>
                <w:lang w:val="en-AU" w:eastAsia="en-AU"/>
              </w:rPr>
              <w:t>The application does not propose any fences and gates.</w:t>
            </w:r>
          </w:p>
          <w:p w14:paraId="7221329D" w14:textId="77777777" w:rsidR="00975ADF" w:rsidRPr="00975ADF" w:rsidRDefault="00975ADF" w:rsidP="00975ADF">
            <w:pPr>
              <w:shd w:val="clear" w:color="auto" w:fill="FFFFFF"/>
              <w:spacing w:before="20" w:after="20"/>
              <w:jc w:val="both"/>
              <w:rPr>
                <w:rFonts w:cs="Arial"/>
                <w:color w:val="000000"/>
                <w:sz w:val="20"/>
                <w:szCs w:val="20"/>
                <w:lang w:val="en-AU" w:eastAsia="en-AU"/>
              </w:rPr>
            </w:pPr>
          </w:p>
          <w:p w14:paraId="03998143" w14:textId="4BB5705D" w:rsidR="00975ADF" w:rsidRPr="00975ADF" w:rsidRDefault="00D10126" w:rsidP="00975ADF">
            <w:pPr>
              <w:shd w:val="clear" w:color="auto" w:fill="FFFFFF"/>
              <w:spacing w:before="20" w:after="20"/>
              <w:jc w:val="both"/>
              <w:rPr>
                <w:rFonts w:cs="Arial"/>
                <w:color w:val="000000"/>
                <w:sz w:val="20"/>
                <w:szCs w:val="20"/>
                <w:u w:val="single"/>
                <w:lang w:val="en-AU" w:eastAsia="en-AU"/>
              </w:rPr>
            </w:pPr>
            <w:r w:rsidRPr="00D10126">
              <w:rPr>
                <w:rFonts w:cs="Arial"/>
                <w:color w:val="000000"/>
                <w:sz w:val="20"/>
                <w:szCs w:val="20"/>
                <w:u w:val="single"/>
                <w:lang w:val="en-AU" w:eastAsia="en-AU"/>
              </w:rPr>
              <w:t>Landscaping</w:t>
            </w:r>
          </w:p>
          <w:p w14:paraId="33008AEF" w14:textId="77777777" w:rsidR="00975ADF" w:rsidRPr="00975ADF" w:rsidRDefault="00975ADF" w:rsidP="00975ADF">
            <w:pPr>
              <w:numPr>
                <w:ilvl w:val="0"/>
                <w:numId w:val="72"/>
              </w:numPr>
              <w:shd w:val="clear" w:color="auto" w:fill="FFFFFF"/>
              <w:tabs>
                <w:tab w:val="clear" w:pos="360"/>
              </w:tabs>
              <w:spacing w:before="20" w:after="20"/>
              <w:jc w:val="both"/>
              <w:rPr>
                <w:rFonts w:cs="Arial"/>
                <w:color w:val="000000"/>
                <w:sz w:val="20"/>
                <w:szCs w:val="20"/>
                <w:lang w:val="en-AU" w:eastAsia="en-AU"/>
              </w:rPr>
            </w:pPr>
            <w:r w:rsidRPr="00975ADF">
              <w:rPr>
                <w:rFonts w:cs="Arial"/>
                <w:color w:val="000000"/>
                <w:sz w:val="20"/>
                <w:szCs w:val="20"/>
                <w:lang w:val="en-AU" w:eastAsia="en-AU"/>
              </w:rPr>
              <w:t>Front gardens should predominately be landscaped in a style appropriate to the building type and to embellish the street front elevation.</w:t>
            </w:r>
          </w:p>
          <w:p w14:paraId="36DEB104" w14:textId="77777777" w:rsidR="00975ADF" w:rsidRPr="00975ADF" w:rsidRDefault="00975ADF" w:rsidP="00975ADF">
            <w:pPr>
              <w:numPr>
                <w:ilvl w:val="0"/>
                <w:numId w:val="72"/>
              </w:numPr>
              <w:shd w:val="clear" w:color="auto" w:fill="FFFFFF"/>
              <w:tabs>
                <w:tab w:val="clear" w:pos="360"/>
                <w:tab w:val="num" w:pos="720"/>
              </w:tabs>
              <w:spacing w:before="20" w:after="20"/>
              <w:jc w:val="both"/>
              <w:rPr>
                <w:rFonts w:cs="Arial"/>
                <w:color w:val="000000"/>
                <w:sz w:val="20"/>
                <w:szCs w:val="20"/>
                <w:lang w:val="en-AU" w:eastAsia="en-AU"/>
              </w:rPr>
            </w:pPr>
            <w:r w:rsidRPr="00975ADF">
              <w:rPr>
                <w:rFonts w:cs="Arial"/>
                <w:color w:val="000000"/>
                <w:sz w:val="20"/>
                <w:szCs w:val="20"/>
                <w:lang w:val="en-AU" w:eastAsia="en-AU"/>
              </w:rPr>
              <w:t>Landscaping in a heritage place should, retain the original design elements, paths, significant trees and established gardens.</w:t>
            </w:r>
          </w:p>
          <w:p w14:paraId="0E2CF44E" w14:textId="77777777" w:rsidR="00D10126" w:rsidRPr="00D10126" w:rsidRDefault="00D10126" w:rsidP="00975ADF">
            <w:pPr>
              <w:shd w:val="clear" w:color="auto" w:fill="FFFFFF"/>
              <w:spacing w:before="20" w:after="20"/>
              <w:jc w:val="both"/>
              <w:rPr>
                <w:rFonts w:cs="Arial"/>
                <w:color w:val="000000"/>
                <w:sz w:val="20"/>
                <w:szCs w:val="20"/>
                <w:u w:val="single"/>
                <w:lang w:val="en-AU" w:eastAsia="en-AU"/>
              </w:rPr>
            </w:pPr>
          </w:p>
          <w:p w14:paraId="1839B727" w14:textId="21C498F7" w:rsidR="00975ADF" w:rsidRPr="00975ADF" w:rsidRDefault="00D10126" w:rsidP="00975ADF">
            <w:pPr>
              <w:shd w:val="clear" w:color="auto" w:fill="FFFFFF"/>
              <w:spacing w:before="20" w:after="20"/>
              <w:jc w:val="both"/>
              <w:rPr>
                <w:rFonts w:cs="Arial"/>
                <w:color w:val="000000"/>
                <w:sz w:val="20"/>
                <w:szCs w:val="20"/>
                <w:u w:val="single"/>
                <w:lang w:val="en-AU" w:eastAsia="en-AU"/>
              </w:rPr>
            </w:pPr>
            <w:r w:rsidRPr="00D10126">
              <w:rPr>
                <w:rFonts w:cs="Arial"/>
                <w:color w:val="000000"/>
                <w:sz w:val="20"/>
                <w:szCs w:val="20"/>
                <w:u w:val="single"/>
                <w:lang w:val="en-AU" w:eastAsia="en-AU"/>
              </w:rPr>
              <w:t>Garages, Carports and Outbuildings</w:t>
            </w:r>
          </w:p>
          <w:p w14:paraId="79341EB1" w14:textId="0B278EA1" w:rsidR="00975ADF" w:rsidRPr="00975ADF" w:rsidRDefault="00975ADF" w:rsidP="00975ADF">
            <w:pPr>
              <w:shd w:val="clear" w:color="auto" w:fill="FFFFFF"/>
              <w:spacing w:before="20" w:after="20"/>
              <w:jc w:val="both"/>
              <w:rPr>
                <w:rFonts w:cs="Arial"/>
                <w:color w:val="000000"/>
                <w:sz w:val="20"/>
                <w:szCs w:val="20"/>
                <w:lang w:val="en-AU" w:eastAsia="en-AU"/>
              </w:rPr>
            </w:pPr>
            <w:r w:rsidRPr="00D10126">
              <w:rPr>
                <w:rFonts w:cs="Arial"/>
                <w:color w:val="000000"/>
                <w:sz w:val="20"/>
                <w:szCs w:val="20"/>
                <w:lang w:val="en-AU" w:eastAsia="en-AU"/>
              </w:rPr>
              <w:t>The application does not propose any g</w:t>
            </w:r>
            <w:r w:rsidRPr="00975ADF">
              <w:rPr>
                <w:rFonts w:cs="Arial"/>
                <w:color w:val="000000"/>
                <w:sz w:val="20"/>
                <w:szCs w:val="20"/>
                <w:lang w:val="en-AU" w:eastAsia="en-AU"/>
              </w:rPr>
              <w:t xml:space="preserve">arages, carports </w:t>
            </w:r>
            <w:r w:rsidRPr="00D10126">
              <w:rPr>
                <w:rFonts w:cs="Arial"/>
                <w:color w:val="000000"/>
                <w:sz w:val="20"/>
                <w:szCs w:val="20"/>
                <w:lang w:val="en-AU" w:eastAsia="en-AU"/>
              </w:rPr>
              <w:t xml:space="preserve">or </w:t>
            </w:r>
            <w:r w:rsidRPr="00975ADF">
              <w:rPr>
                <w:rFonts w:cs="Arial"/>
                <w:color w:val="000000"/>
                <w:sz w:val="20"/>
                <w:szCs w:val="20"/>
                <w:lang w:val="en-AU" w:eastAsia="en-AU"/>
              </w:rPr>
              <w:t>outbuildings.</w:t>
            </w:r>
          </w:p>
          <w:p w14:paraId="24EF3C86" w14:textId="77777777" w:rsidR="00975ADF" w:rsidRPr="00D10126" w:rsidRDefault="00975ADF" w:rsidP="00975ADF">
            <w:pPr>
              <w:shd w:val="clear" w:color="auto" w:fill="FFFFFF"/>
              <w:spacing w:before="20" w:after="20"/>
              <w:jc w:val="both"/>
              <w:rPr>
                <w:rFonts w:cs="Arial"/>
                <w:color w:val="000000"/>
                <w:sz w:val="20"/>
                <w:szCs w:val="20"/>
                <w:lang w:val="en-AU" w:eastAsia="en-AU"/>
              </w:rPr>
            </w:pPr>
          </w:p>
          <w:p w14:paraId="5CFB5C67" w14:textId="62E4F651" w:rsidR="00975ADF" w:rsidRPr="00975ADF" w:rsidRDefault="00D10126" w:rsidP="00975ADF">
            <w:pPr>
              <w:shd w:val="clear" w:color="auto" w:fill="FFFFFF"/>
              <w:spacing w:before="20" w:after="20"/>
              <w:jc w:val="both"/>
              <w:rPr>
                <w:rFonts w:cs="Arial"/>
                <w:color w:val="000000"/>
                <w:sz w:val="20"/>
                <w:szCs w:val="20"/>
                <w:u w:val="single"/>
                <w:lang w:val="en-AU" w:eastAsia="en-AU"/>
              </w:rPr>
            </w:pPr>
            <w:r w:rsidRPr="00D10126">
              <w:rPr>
                <w:rFonts w:cs="Arial"/>
                <w:color w:val="000000"/>
                <w:sz w:val="20"/>
                <w:szCs w:val="20"/>
                <w:u w:val="single"/>
                <w:lang w:val="en-AU" w:eastAsia="en-AU"/>
              </w:rPr>
              <w:t>Vehicle Access</w:t>
            </w:r>
          </w:p>
          <w:p w14:paraId="3214B5C8" w14:textId="79763C9A" w:rsidR="00975ADF" w:rsidRPr="00975ADF" w:rsidRDefault="00975ADF" w:rsidP="00975ADF">
            <w:pPr>
              <w:shd w:val="clear" w:color="auto" w:fill="FFFFFF"/>
              <w:spacing w:before="20" w:after="20"/>
              <w:jc w:val="both"/>
              <w:rPr>
                <w:rFonts w:cs="Arial"/>
                <w:color w:val="000000"/>
                <w:sz w:val="20"/>
                <w:szCs w:val="20"/>
                <w:lang w:val="en-AU" w:eastAsia="en-AU"/>
              </w:rPr>
            </w:pPr>
            <w:r w:rsidRPr="00D10126">
              <w:rPr>
                <w:rFonts w:cs="Arial"/>
                <w:color w:val="000000"/>
                <w:sz w:val="20"/>
                <w:szCs w:val="20"/>
                <w:lang w:val="en-AU" w:eastAsia="en-AU"/>
              </w:rPr>
              <w:t>The application does not propose any changes to existing v</w:t>
            </w:r>
            <w:r w:rsidRPr="00975ADF">
              <w:rPr>
                <w:rFonts w:cs="Arial"/>
                <w:color w:val="000000"/>
                <w:sz w:val="20"/>
                <w:szCs w:val="20"/>
                <w:lang w:val="en-AU" w:eastAsia="en-AU"/>
              </w:rPr>
              <w:t xml:space="preserve">ehicle access </w:t>
            </w:r>
            <w:r w:rsidRPr="00D10126">
              <w:rPr>
                <w:rFonts w:cs="Arial"/>
                <w:color w:val="000000"/>
                <w:sz w:val="20"/>
                <w:szCs w:val="20"/>
                <w:lang w:val="en-AU" w:eastAsia="en-AU"/>
              </w:rPr>
              <w:t>to the site</w:t>
            </w:r>
            <w:r w:rsidRPr="00975ADF">
              <w:rPr>
                <w:rFonts w:cs="Arial"/>
                <w:color w:val="000000"/>
                <w:sz w:val="20"/>
                <w:szCs w:val="20"/>
                <w:lang w:val="en-AU" w:eastAsia="en-AU"/>
              </w:rPr>
              <w:t>.</w:t>
            </w:r>
          </w:p>
          <w:p w14:paraId="1EC54C65" w14:textId="77777777" w:rsidR="00975ADF" w:rsidRDefault="00975ADF" w:rsidP="00975ADF">
            <w:pPr>
              <w:shd w:val="clear" w:color="auto" w:fill="FFFFFF"/>
              <w:spacing w:before="20" w:after="20"/>
              <w:jc w:val="both"/>
              <w:rPr>
                <w:rFonts w:cs="Arial"/>
                <w:color w:val="000000"/>
                <w:sz w:val="20"/>
                <w:szCs w:val="20"/>
                <w:lang w:val="en-AU" w:eastAsia="en-AU"/>
              </w:rPr>
            </w:pPr>
          </w:p>
          <w:p w14:paraId="7F7038DB" w14:textId="77777777" w:rsidR="009A790E" w:rsidRPr="00975ADF" w:rsidRDefault="009A790E" w:rsidP="00975ADF">
            <w:pPr>
              <w:shd w:val="clear" w:color="auto" w:fill="FFFFFF"/>
              <w:spacing w:before="20" w:after="20"/>
              <w:jc w:val="both"/>
              <w:rPr>
                <w:rFonts w:cs="Arial"/>
                <w:color w:val="000000"/>
                <w:sz w:val="20"/>
                <w:szCs w:val="20"/>
                <w:lang w:val="en-AU" w:eastAsia="en-AU"/>
              </w:rPr>
            </w:pPr>
          </w:p>
          <w:p w14:paraId="12AC8750" w14:textId="21B58995" w:rsidR="00975ADF" w:rsidRPr="00975ADF" w:rsidRDefault="00D10126" w:rsidP="00975ADF">
            <w:pPr>
              <w:shd w:val="clear" w:color="auto" w:fill="FFFFFF"/>
              <w:spacing w:before="20" w:after="20"/>
              <w:jc w:val="both"/>
              <w:rPr>
                <w:rFonts w:cs="Arial"/>
                <w:color w:val="000000"/>
                <w:sz w:val="20"/>
                <w:szCs w:val="20"/>
                <w:u w:val="single"/>
                <w:lang w:val="en-AU" w:eastAsia="en-AU"/>
              </w:rPr>
            </w:pPr>
            <w:r w:rsidRPr="00D10126">
              <w:rPr>
                <w:rFonts w:cs="Arial"/>
                <w:color w:val="000000"/>
                <w:sz w:val="20"/>
                <w:szCs w:val="20"/>
                <w:u w:val="single"/>
                <w:lang w:val="en-AU" w:eastAsia="en-AU"/>
              </w:rPr>
              <w:lastRenderedPageBreak/>
              <w:t>Signage</w:t>
            </w:r>
          </w:p>
          <w:p w14:paraId="7FCFBB3C" w14:textId="5D37AE73" w:rsidR="00975ADF" w:rsidRPr="00D10126" w:rsidRDefault="00975ADF" w:rsidP="00975ADF">
            <w:pPr>
              <w:numPr>
                <w:ilvl w:val="0"/>
                <w:numId w:val="74"/>
              </w:numPr>
              <w:shd w:val="clear" w:color="auto" w:fill="FFFFFF"/>
              <w:spacing w:before="20" w:after="20"/>
              <w:jc w:val="both"/>
              <w:rPr>
                <w:rFonts w:cs="Arial"/>
                <w:color w:val="000000"/>
                <w:sz w:val="20"/>
                <w:szCs w:val="20"/>
                <w:lang w:val="en-AU" w:eastAsia="en-AU"/>
              </w:rPr>
            </w:pPr>
            <w:r w:rsidRPr="00975ADF">
              <w:rPr>
                <w:rFonts w:cs="Arial"/>
                <w:color w:val="000000"/>
                <w:sz w:val="20"/>
                <w:szCs w:val="20"/>
                <w:lang w:val="en-AU" w:eastAsia="en-AU"/>
              </w:rPr>
              <w:t>Refer to Part 2.15.</w:t>
            </w:r>
          </w:p>
          <w:p w14:paraId="0D577BCD" w14:textId="77777777" w:rsidR="00975ADF" w:rsidRPr="00975ADF" w:rsidRDefault="00975ADF" w:rsidP="00975ADF">
            <w:pPr>
              <w:shd w:val="clear" w:color="auto" w:fill="FFFFFF"/>
              <w:spacing w:before="20" w:after="20"/>
              <w:jc w:val="both"/>
              <w:rPr>
                <w:rFonts w:cs="Arial"/>
                <w:color w:val="000000"/>
                <w:sz w:val="20"/>
                <w:szCs w:val="20"/>
                <w:lang w:val="en-AU" w:eastAsia="en-AU"/>
              </w:rPr>
            </w:pPr>
          </w:p>
          <w:p w14:paraId="5F4EEF52" w14:textId="36303905" w:rsidR="00975ADF" w:rsidRPr="00975ADF" w:rsidRDefault="00D10126" w:rsidP="00975ADF">
            <w:pPr>
              <w:shd w:val="clear" w:color="auto" w:fill="FFFFFF"/>
              <w:spacing w:before="20" w:after="20"/>
              <w:jc w:val="both"/>
              <w:rPr>
                <w:rFonts w:cs="Arial"/>
                <w:color w:val="000000"/>
                <w:sz w:val="20"/>
                <w:szCs w:val="20"/>
                <w:u w:val="single"/>
                <w:lang w:val="en-AU" w:eastAsia="en-AU"/>
              </w:rPr>
            </w:pPr>
            <w:r w:rsidRPr="00D10126">
              <w:rPr>
                <w:rFonts w:cs="Arial"/>
                <w:color w:val="000000"/>
                <w:sz w:val="20"/>
                <w:szCs w:val="20"/>
                <w:u w:val="single"/>
                <w:lang w:val="en-AU" w:eastAsia="en-AU"/>
              </w:rPr>
              <w:t>Associated Structures</w:t>
            </w:r>
          </w:p>
          <w:p w14:paraId="75AA66D0" w14:textId="4ED69720" w:rsidR="00975ADF" w:rsidRPr="00D10126" w:rsidRDefault="00975ADF" w:rsidP="005C3AF5">
            <w:pPr>
              <w:shd w:val="clear" w:color="auto" w:fill="FFFFFF"/>
              <w:tabs>
                <w:tab w:val="num" w:pos="720"/>
              </w:tabs>
              <w:spacing w:before="20" w:after="20"/>
              <w:jc w:val="both"/>
              <w:rPr>
                <w:rFonts w:cs="Arial"/>
                <w:color w:val="000000"/>
                <w:sz w:val="20"/>
                <w:szCs w:val="20"/>
                <w:lang w:val="en-AU" w:eastAsia="en-AU"/>
              </w:rPr>
            </w:pPr>
            <w:r w:rsidRPr="00D10126">
              <w:rPr>
                <w:rFonts w:cs="Arial"/>
                <w:color w:val="000000"/>
                <w:sz w:val="20"/>
                <w:szCs w:val="20"/>
                <w:lang w:val="en-AU" w:eastAsia="en-AU"/>
              </w:rPr>
              <w:t xml:space="preserve">The application does not propose any </w:t>
            </w:r>
            <w:r w:rsidRPr="00975ADF">
              <w:rPr>
                <w:rFonts w:cs="Arial"/>
                <w:color w:val="000000"/>
                <w:sz w:val="20"/>
                <w:szCs w:val="20"/>
                <w:lang w:val="en-AU" w:eastAsia="en-AU"/>
              </w:rPr>
              <w:t>shutters and grills.</w:t>
            </w:r>
            <w:r w:rsidR="005C3AF5" w:rsidRPr="00D10126">
              <w:rPr>
                <w:rFonts w:cs="Arial"/>
                <w:color w:val="000000"/>
                <w:sz w:val="20"/>
                <w:szCs w:val="20"/>
                <w:lang w:val="en-AU" w:eastAsia="en-AU"/>
              </w:rPr>
              <w:t xml:space="preserve"> </w:t>
            </w:r>
            <w:r w:rsidRPr="00975ADF">
              <w:rPr>
                <w:rFonts w:cs="Arial"/>
                <w:color w:val="000000"/>
                <w:sz w:val="20"/>
                <w:szCs w:val="20"/>
                <w:lang w:val="en-AU" w:eastAsia="en-AU"/>
              </w:rPr>
              <w:t xml:space="preserve">Appropriate </w:t>
            </w:r>
            <w:r w:rsidR="005C3AF5" w:rsidRPr="00D10126">
              <w:rPr>
                <w:rFonts w:cs="Arial"/>
                <w:color w:val="000000"/>
                <w:sz w:val="20"/>
                <w:szCs w:val="20"/>
                <w:lang w:val="en-AU" w:eastAsia="en-AU"/>
              </w:rPr>
              <w:t xml:space="preserve">conditions have been recommended that will ensure </w:t>
            </w:r>
            <w:r w:rsidRPr="00975ADF">
              <w:rPr>
                <w:rFonts w:cs="Arial"/>
                <w:color w:val="000000"/>
                <w:sz w:val="20"/>
                <w:szCs w:val="20"/>
                <w:lang w:val="en-AU" w:eastAsia="en-AU"/>
              </w:rPr>
              <w:t>external lighting</w:t>
            </w:r>
            <w:r w:rsidR="005C3AF5" w:rsidRPr="00D10126">
              <w:rPr>
                <w:rFonts w:cs="Arial"/>
                <w:color w:val="000000"/>
                <w:sz w:val="20"/>
                <w:szCs w:val="20"/>
                <w:lang w:val="en-AU" w:eastAsia="en-AU"/>
              </w:rPr>
              <w:t>,</w:t>
            </w:r>
            <w:r w:rsidRPr="00975ADF">
              <w:rPr>
                <w:rFonts w:cs="Arial"/>
                <w:color w:val="000000"/>
                <w:sz w:val="20"/>
                <w:szCs w:val="20"/>
                <w:lang w:val="en-AU" w:eastAsia="en-AU"/>
              </w:rPr>
              <w:t xml:space="preserve"> air conditioning units, antennas, solar panels, satellite dishes </w:t>
            </w:r>
            <w:r w:rsidR="005C3AF5" w:rsidRPr="00D10126">
              <w:rPr>
                <w:rFonts w:cs="Arial"/>
                <w:color w:val="000000"/>
                <w:sz w:val="20"/>
                <w:szCs w:val="20"/>
                <w:lang w:val="en-AU" w:eastAsia="en-AU"/>
              </w:rPr>
              <w:t>and the like</w:t>
            </w:r>
            <w:r w:rsidRPr="00975ADF">
              <w:rPr>
                <w:rFonts w:cs="Arial"/>
                <w:color w:val="000000"/>
                <w:sz w:val="20"/>
                <w:szCs w:val="20"/>
                <w:lang w:val="en-AU" w:eastAsia="en-AU"/>
              </w:rPr>
              <w:t xml:space="preserve"> </w:t>
            </w:r>
            <w:r w:rsidR="005C3AF5" w:rsidRPr="00D10126">
              <w:rPr>
                <w:rFonts w:cs="Arial"/>
                <w:color w:val="000000"/>
                <w:sz w:val="20"/>
                <w:szCs w:val="20"/>
                <w:lang w:val="en-AU" w:eastAsia="en-AU"/>
              </w:rPr>
              <w:t xml:space="preserve">will </w:t>
            </w:r>
            <w:r w:rsidRPr="00975ADF">
              <w:rPr>
                <w:rFonts w:cs="Arial"/>
                <w:color w:val="000000"/>
                <w:sz w:val="20"/>
                <w:szCs w:val="20"/>
                <w:lang w:val="en-AU" w:eastAsia="en-AU"/>
              </w:rPr>
              <w:t>not be visible from the street.</w:t>
            </w:r>
          </w:p>
          <w:p w14:paraId="0C0E6621" w14:textId="77777777" w:rsidR="005C3AF5" w:rsidRPr="00975ADF" w:rsidRDefault="005C3AF5" w:rsidP="005C3AF5">
            <w:pPr>
              <w:shd w:val="clear" w:color="auto" w:fill="FFFFFF"/>
              <w:tabs>
                <w:tab w:val="num" w:pos="720"/>
              </w:tabs>
              <w:spacing w:before="20" w:after="20"/>
              <w:jc w:val="both"/>
              <w:rPr>
                <w:rFonts w:cs="Arial"/>
                <w:color w:val="000000"/>
                <w:sz w:val="20"/>
                <w:szCs w:val="20"/>
                <w:lang w:val="en-AU" w:eastAsia="en-AU"/>
              </w:rPr>
            </w:pPr>
          </w:p>
          <w:p w14:paraId="25374049" w14:textId="6FF59F0D" w:rsidR="00975ADF" w:rsidRPr="00975ADF" w:rsidRDefault="00D10126" w:rsidP="00975ADF">
            <w:pPr>
              <w:shd w:val="clear" w:color="auto" w:fill="FFFFFF"/>
              <w:spacing w:before="20" w:after="20"/>
              <w:jc w:val="both"/>
              <w:rPr>
                <w:rFonts w:cs="Arial"/>
                <w:color w:val="000000"/>
                <w:sz w:val="20"/>
                <w:szCs w:val="20"/>
                <w:u w:val="single"/>
                <w:lang w:val="en-AU" w:eastAsia="en-AU"/>
              </w:rPr>
            </w:pPr>
            <w:r w:rsidRPr="00D10126">
              <w:rPr>
                <w:rFonts w:cs="Arial"/>
                <w:color w:val="000000"/>
                <w:sz w:val="20"/>
                <w:szCs w:val="20"/>
                <w:u w:val="single"/>
                <w:lang w:val="en-AU" w:eastAsia="en-AU"/>
              </w:rPr>
              <w:t>Demolition</w:t>
            </w:r>
          </w:p>
          <w:p w14:paraId="7C6A2538" w14:textId="5A3A6114" w:rsidR="00975ADF" w:rsidRPr="00975ADF" w:rsidRDefault="00975ADF" w:rsidP="00D10126">
            <w:pPr>
              <w:numPr>
                <w:ilvl w:val="0"/>
                <w:numId w:val="76"/>
              </w:numPr>
              <w:shd w:val="clear" w:color="auto" w:fill="FFFFFF"/>
              <w:tabs>
                <w:tab w:val="clear" w:pos="360"/>
              </w:tabs>
              <w:spacing w:before="20" w:after="20"/>
              <w:jc w:val="both"/>
              <w:rPr>
                <w:rFonts w:cs="Arial"/>
                <w:color w:val="000000"/>
                <w:sz w:val="20"/>
                <w:szCs w:val="20"/>
                <w:lang w:val="en-AU" w:eastAsia="en-AU"/>
              </w:rPr>
            </w:pPr>
            <w:r w:rsidRPr="00975ADF">
              <w:rPr>
                <w:rFonts w:cs="Arial"/>
                <w:color w:val="000000"/>
                <w:sz w:val="20"/>
                <w:szCs w:val="20"/>
                <w:lang w:val="en-AU" w:eastAsia="en-AU"/>
              </w:rPr>
              <w:t xml:space="preserve">The </w:t>
            </w:r>
            <w:r w:rsidR="002D2E48" w:rsidRPr="00D10126">
              <w:rPr>
                <w:rFonts w:cs="Arial"/>
                <w:color w:val="000000"/>
                <w:sz w:val="20"/>
                <w:szCs w:val="20"/>
                <w:lang w:val="en-AU" w:eastAsia="en-AU"/>
              </w:rPr>
              <w:t xml:space="preserve">application does not seek consent for </w:t>
            </w:r>
            <w:r w:rsidRPr="00975ADF">
              <w:rPr>
                <w:rFonts w:cs="Arial"/>
                <w:color w:val="000000"/>
                <w:sz w:val="20"/>
                <w:szCs w:val="20"/>
                <w:lang w:val="en-AU" w:eastAsia="en-AU"/>
              </w:rPr>
              <w:t>demolition of a heritage place</w:t>
            </w:r>
            <w:r w:rsidR="00D10126" w:rsidRPr="00D10126">
              <w:rPr>
                <w:rFonts w:cs="Arial"/>
                <w:color w:val="000000"/>
                <w:sz w:val="20"/>
                <w:szCs w:val="20"/>
                <w:lang w:val="en-AU" w:eastAsia="en-AU"/>
              </w:rPr>
              <w:t>.</w:t>
            </w:r>
          </w:p>
          <w:p w14:paraId="0F22CB0F" w14:textId="3178D9DD" w:rsidR="00975ADF" w:rsidRPr="00975ADF" w:rsidRDefault="00035D77" w:rsidP="005C3AF5">
            <w:pPr>
              <w:numPr>
                <w:ilvl w:val="0"/>
                <w:numId w:val="76"/>
              </w:numPr>
              <w:shd w:val="clear" w:color="auto" w:fill="FFFFFF"/>
              <w:tabs>
                <w:tab w:val="clear" w:pos="360"/>
                <w:tab w:val="num" w:pos="720"/>
              </w:tabs>
              <w:spacing w:before="20" w:after="20"/>
              <w:jc w:val="both"/>
              <w:rPr>
                <w:rFonts w:cs="Arial"/>
                <w:color w:val="000000"/>
                <w:sz w:val="20"/>
                <w:szCs w:val="20"/>
                <w:lang w:val="en-AU" w:eastAsia="en-AU"/>
              </w:rPr>
            </w:pPr>
            <w:r w:rsidRPr="00D10126">
              <w:rPr>
                <w:rFonts w:cs="Arial"/>
                <w:color w:val="000000"/>
                <w:sz w:val="20"/>
                <w:szCs w:val="20"/>
                <w:lang w:val="en-AU" w:eastAsia="en-AU"/>
              </w:rPr>
              <w:t xml:space="preserve">A condition requiring </w:t>
            </w:r>
            <w:r w:rsidR="000A5A14" w:rsidRPr="00D10126">
              <w:rPr>
                <w:rFonts w:cs="Arial"/>
                <w:color w:val="000000"/>
                <w:sz w:val="20"/>
                <w:szCs w:val="20"/>
                <w:lang w:val="en-AU" w:eastAsia="en-AU"/>
              </w:rPr>
              <w:t xml:space="preserve">a </w:t>
            </w:r>
            <w:r w:rsidR="00975ADF" w:rsidRPr="00975ADF">
              <w:rPr>
                <w:rFonts w:cs="Arial"/>
                <w:color w:val="000000"/>
                <w:sz w:val="20"/>
                <w:szCs w:val="20"/>
                <w:lang w:val="en-AU" w:eastAsia="en-AU"/>
              </w:rPr>
              <w:t xml:space="preserve">photographic archival record is </w:t>
            </w:r>
            <w:r w:rsidRPr="00D10126">
              <w:rPr>
                <w:rFonts w:cs="Arial"/>
                <w:color w:val="000000"/>
                <w:sz w:val="20"/>
                <w:szCs w:val="20"/>
                <w:lang w:val="en-AU" w:eastAsia="en-AU"/>
              </w:rPr>
              <w:t>included in the recommended conditions.</w:t>
            </w:r>
          </w:p>
          <w:p w14:paraId="6B802A2D" w14:textId="77777777" w:rsidR="005C3AF5" w:rsidRPr="00D10126" w:rsidRDefault="005C3AF5" w:rsidP="00975ADF">
            <w:pPr>
              <w:shd w:val="clear" w:color="auto" w:fill="FFFFFF"/>
              <w:spacing w:before="20" w:after="20"/>
              <w:jc w:val="both"/>
              <w:rPr>
                <w:rFonts w:cs="Arial"/>
                <w:color w:val="000000"/>
                <w:sz w:val="20"/>
                <w:szCs w:val="20"/>
                <w:u w:val="single"/>
                <w:lang w:val="en-AU" w:eastAsia="en-AU"/>
              </w:rPr>
            </w:pPr>
          </w:p>
          <w:p w14:paraId="44D4BFB6" w14:textId="20953096" w:rsidR="00975ADF" w:rsidRPr="00975ADF" w:rsidRDefault="00D10126" w:rsidP="00975ADF">
            <w:pPr>
              <w:shd w:val="clear" w:color="auto" w:fill="FFFFFF"/>
              <w:spacing w:before="20" w:after="20"/>
              <w:jc w:val="both"/>
              <w:rPr>
                <w:rFonts w:cs="Arial"/>
                <w:color w:val="000000"/>
                <w:sz w:val="20"/>
                <w:szCs w:val="20"/>
                <w:u w:val="single"/>
                <w:lang w:val="en-AU" w:eastAsia="en-AU"/>
              </w:rPr>
            </w:pPr>
            <w:r w:rsidRPr="00D10126">
              <w:rPr>
                <w:rFonts w:cs="Arial"/>
                <w:color w:val="000000"/>
                <w:sz w:val="20"/>
                <w:szCs w:val="20"/>
                <w:u w:val="single"/>
                <w:lang w:val="en-AU" w:eastAsia="en-AU"/>
              </w:rPr>
              <w:t>Minor Works and Maintenance</w:t>
            </w:r>
          </w:p>
          <w:p w14:paraId="30CB8AFA" w14:textId="277B2BE6" w:rsidR="005C3AF5" w:rsidRPr="00D10126" w:rsidRDefault="005C3AF5" w:rsidP="005C3AF5">
            <w:pPr>
              <w:shd w:val="clear" w:color="auto" w:fill="FFFFFF"/>
              <w:spacing w:before="20" w:after="20"/>
              <w:jc w:val="both"/>
              <w:rPr>
                <w:rFonts w:cs="Arial"/>
                <w:sz w:val="20"/>
                <w:szCs w:val="20"/>
                <w:lang w:val="en-AU" w:eastAsia="en-AU"/>
              </w:rPr>
            </w:pPr>
            <w:r w:rsidRPr="00D10126">
              <w:rPr>
                <w:rFonts w:cs="Arial"/>
                <w:color w:val="000000"/>
                <w:sz w:val="20"/>
                <w:szCs w:val="20"/>
                <w:lang w:val="en-AU" w:eastAsia="en-AU"/>
              </w:rPr>
              <w:t xml:space="preserve">The application does not propose </w:t>
            </w:r>
            <w:r w:rsidR="00975ADF" w:rsidRPr="00975ADF">
              <w:rPr>
                <w:rFonts w:cs="Arial"/>
                <w:color w:val="000000"/>
                <w:sz w:val="20"/>
                <w:szCs w:val="20"/>
                <w:lang w:val="en-AU" w:eastAsia="en-AU"/>
              </w:rPr>
              <w:t xml:space="preserve">maintenance of </w:t>
            </w:r>
            <w:r w:rsidRPr="00D10126">
              <w:rPr>
                <w:rFonts w:cs="Arial"/>
                <w:color w:val="000000"/>
                <w:sz w:val="20"/>
                <w:szCs w:val="20"/>
                <w:lang w:val="en-AU" w:eastAsia="en-AU"/>
              </w:rPr>
              <w:t xml:space="preserve">a </w:t>
            </w:r>
            <w:r w:rsidR="00975ADF" w:rsidRPr="00975ADF">
              <w:rPr>
                <w:rFonts w:cs="Arial"/>
                <w:color w:val="000000"/>
                <w:sz w:val="20"/>
                <w:szCs w:val="20"/>
                <w:lang w:val="en-AU" w:eastAsia="en-AU"/>
              </w:rPr>
              <w:t>heritage place.</w:t>
            </w:r>
            <w:r w:rsidRPr="00D10126">
              <w:rPr>
                <w:rFonts w:cs="Arial"/>
                <w:sz w:val="20"/>
                <w:szCs w:val="20"/>
                <w:lang w:val="en-AU" w:eastAsia="en-AU"/>
              </w:rPr>
              <w:t xml:space="preserve"> </w:t>
            </w:r>
          </w:p>
          <w:p w14:paraId="302626CF" w14:textId="1945D015" w:rsidR="00C73F54" w:rsidRPr="00D10126" w:rsidRDefault="00C73F54" w:rsidP="00975ADF">
            <w:pPr>
              <w:spacing w:before="20" w:after="20"/>
              <w:jc w:val="both"/>
              <w:rPr>
                <w:rFonts w:cs="Arial"/>
                <w:sz w:val="20"/>
                <w:szCs w:val="20"/>
                <w:lang w:val="en-AU" w:eastAsia="en-AU"/>
              </w:rPr>
            </w:pPr>
          </w:p>
        </w:tc>
        <w:sdt>
          <w:sdtPr>
            <w:rPr>
              <w:rFonts w:cs="Arial"/>
              <w:bCs/>
              <w:sz w:val="20"/>
              <w:szCs w:val="20"/>
              <w:lang w:val="en-AU" w:eastAsia="en-AU"/>
            </w:rPr>
            <w:id w:val="868185319"/>
            <w:placeholder>
              <w:docPart w:val="E918F72124644A719C1B6992511D65B3"/>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42ABAD6A" w14:textId="0C494530" w:rsidR="00C73F54" w:rsidRPr="005102E0" w:rsidRDefault="00975ADF" w:rsidP="00C73F54">
                <w:pPr>
                  <w:spacing w:before="20" w:after="20"/>
                  <w:jc w:val="center"/>
                  <w:rPr>
                    <w:rFonts w:cs="Arial"/>
                    <w:bCs/>
                    <w:sz w:val="20"/>
                    <w:szCs w:val="20"/>
                    <w:lang w:val="en-AU" w:eastAsia="en-AU"/>
                  </w:rPr>
                </w:pPr>
                <w:r w:rsidRPr="00D10126">
                  <w:rPr>
                    <w:rFonts w:cs="Arial"/>
                    <w:bCs/>
                    <w:sz w:val="20"/>
                    <w:szCs w:val="20"/>
                    <w:lang w:val="en-AU" w:eastAsia="en-AU"/>
                  </w:rPr>
                  <w:t>Yes.</w:t>
                </w:r>
              </w:p>
            </w:tc>
          </w:sdtContent>
        </w:sdt>
      </w:tr>
      <w:tr w:rsidR="00C73F54" w:rsidRPr="005102E0" w14:paraId="3A29CDCC" w14:textId="77777777" w:rsidTr="00831945">
        <w:trPr>
          <w:trHeight w:val="214"/>
        </w:trPr>
        <w:tc>
          <w:tcPr>
            <w:tcW w:w="3970" w:type="dxa"/>
            <w:shd w:val="clear" w:color="auto" w:fill="auto"/>
            <w:vAlign w:val="center"/>
          </w:tcPr>
          <w:p w14:paraId="23AB426F" w14:textId="77777777" w:rsidR="00C73F54" w:rsidRPr="005102E0" w:rsidRDefault="00731CF0" w:rsidP="00C73F54">
            <w:pPr>
              <w:spacing w:before="20" w:after="20"/>
              <w:jc w:val="both"/>
              <w:rPr>
                <w:rFonts w:cs="Arial"/>
                <w:b/>
                <w:bCs/>
                <w:sz w:val="20"/>
                <w:szCs w:val="20"/>
                <w:lang w:val="en-AU" w:eastAsia="en-AU"/>
              </w:rPr>
            </w:pPr>
            <w:r w:rsidRPr="005102E0">
              <w:rPr>
                <w:rFonts w:cs="Arial"/>
                <w:b/>
                <w:bCs/>
                <w:sz w:val="20"/>
                <w:szCs w:val="20"/>
                <w:lang w:val="en-AU" w:eastAsia="en-AU"/>
              </w:rPr>
              <w:lastRenderedPageBreak/>
              <w:t>2.16.4 Camden Heritage Conservation Area</w:t>
            </w:r>
          </w:p>
          <w:p w14:paraId="697304D2" w14:textId="77777777" w:rsidR="00731CF0" w:rsidRPr="005102E0" w:rsidRDefault="00731CF0" w:rsidP="00E37449">
            <w:pPr>
              <w:numPr>
                <w:ilvl w:val="0"/>
                <w:numId w:val="18"/>
              </w:numPr>
              <w:tabs>
                <w:tab w:val="num" w:pos="720"/>
              </w:tabs>
              <w:spacing w:before="20" w:after="20"/>
              <w:jc w:val="both"/>
              <w:rPr>
                <w:rFonts w:cs="Arial"/>
                <w:sz w:val="18"/>
                <w:szCs w:val="18"/>
                <w:lang w:val="en-AU" w:eastAsia="en-AU"/>
              </w:rPr>
            </w:pPr>
            <w:r w:rsidRPr="005102E0">
              <w:rPr>
                <w:rFonts w:cs="Arial"/>
                <w:sz w:val="18"/>
                <w:szCs w:val="18"/>
                <w:lang w:val="en-AU" w:eastAsia="en-AU"/>
              </w:rPr>
              <w:t>Views associated with the St John’s Church spire must not be compromised.</w:t>
            </w:r>
          </w:p>
          <w:p w14:paraId="7C8CEB97" w14:textId="77777777" w:rsidR="00731CF0" w:rsidRPr="005102E0" w:rsidRDefault="00731CF0" w:rsidP="00E37449">
            <w:pPr>
              <w:numPr>
                <w:ilvl w:val="0"/>
                <w:numId w:val="18"/>
              </w:numPr>
              <w:tabs>
                <w:tab w:val="num" w:pos="720"/>
              </w:tabs>
              <w:spacing w:before="20" w:after="20"/>
              <w:jc w:val="both"/>
              <w:rPr>
                <w:rFonts w:cs="Arial"/>
                <w:sz w:val="18"/>
                <w:szCs w:val="18"/>
                <w:lang w:val="en-AU" w:eastAsia="en-AU"/>
              </w:rPr>
            </w:pPr>
            <w:r w:rsidRPr="005102E0">
              <w:rPr>
                <w:rFonts w:cs="Arial"/>
                <w:sz w:val="18"/>
                <w:szCs w:val="18"/>
                <w:lang w:val="en-AU" w:eastAsia="en-AU"/>
              </w:rPr>
              <w:t>The tree lined “gateway” entrances to the township must be retained and embellished.</w:t>
            </w:r>
          </w:p>
          <w:p w14:paraId="4536F0FF" w14:textId="77777777" w:rsidR="00731CF0" w:rsidRPr="005102E0" w:rsidRDefault="00731CF0" w:rsidP="00E37449">
            <w:pPr>
              <w:numPr>
                <w:ilvl w:val="0"/>
                <w:numId w:val="18"/>
              </w:numPr>
              <w:tabs>
                <w:tab w:val="num" w:pos="720"/>
              </w:tabs>
              <w:spacing w:before="20" w:after="20"/>
              <w:jc w:val="both"/>
              <w:rPr>
                <w:rFonts w:cs="Arial"/>
                <w:sz w:val="18"/>
                <w:szCs w:val="18"/>
                <w:lang w:val="en-AU" w:eastAsia="en-AU"/>
              </w:rPr>
            </w:pPr>
            <w:r w:rsidRPr="005102E0">
              <w:rPr>
                <w:rFonts w:cs="Arial"/>
                <w:sz w:val="18"/>
                <w:szCs w:val="18"/>
                <w:lang w:val="en-AU" w:eastAsia="en-AU"/>
              </w:rPr>
              <w:t>The rural-urban interface must be sensitively addressed in new development proposals.</w:t>
            </w:r>
          </w:p>
          <w:p w14:paraId="67C84B43" w14:textId="77777777" w:rsidR="00731CF0" w:rsidRPr="005102E0" w:rsidRDefault="00731CF0" w:rsidP="00E37449">
            <w:pPr>
              <w:numPr>
                <w:ilvl w:val="0"/>
                <w:numId w:val="18"/>
              </w:numPr>
              <w:tabs>
                <w:tab w:val="num" w:pos="720"/>
              </w:tabs>
              <w:spacing w:before="20" w:after="20"/>
              <w:jc w:val="both"/>
              <w:rPr>
                <w:rFonts w:cs="Arial"/>
                <w:sz w:val="18"/>
                <w:szCs w:val="18"/>
                <w:lang w:val="en-AU" w:eastAsia="en-AU"/>
              </w:rPr>
            </w:pPr>
            <w:r w:rsidRPr="005102E0">
              <w:rPr>
                <w:rFonts w:cs="Arial"/>
                <w:sz w:val="18"/>
                <w:szCs w:val="18"/>
                <w:lang w:val="en-AU" w:eastAsia="en-AU"/>
              </w:rPr>
              <w:t>The strong street grid must be maintained and not compromised by closures and/or permanent malls.</w:t>
            </w:r>
          </w:p>
          <w:p w14:paraId="09FC475F" w14:textId="77777777" w:rsidR="00731CF0" w:rsidRPr="005102E0" w:rsidRDefault="00731CF0" w:rsidP="00E37449">
            <w:pPr>
              <w:numPr>
                <w:ilvl w:val="0"/>
                <w:numId w:val="18"/>
              </w:numPr>
              <w:tabs>
                <w:tab w:val="num" w:pos="720"/>
              </w:tabs>
              <w:spacing w:before="20" w:after="20"/>
              <w:jc w:val="both"/>
              <w:rPr>
                <w:rFonts w:cs="Arial"/>
                <w:sz w:val="18"/>
                <w:szCs w:val="18"/>
                <w:lang w:val="en-AU" w:eastAsia="en-AU"/>
              </w:rPr>
            </w:pPr>
            <w:r w:rsidRPr="005102E0">
              <w:rPr>
                <w:rFonts w:cs="Arial"/>
                <w:sz w:val="18"/>
                <w:szCs w:val="18"/>
                <w:lang w:val="en-AU" w:eastAsia="en-AU"/>
              </w:rPr>
              <w:t xml:space="preserve">Opportunities for enhanced pedestrian linkages must be sensitively </w:t>
            </w:r>
            <w:proofErr w:type="gramStart"/>
            <w:r w:rsidRPr="005102E0">
              <w:rPr>
                <w:rFonts w:cs="Arial"/>
                <w:sz w:val="18"/>
                <w:szCs w:val="18"/>
                <w:lang w:val="en-AU" w:eastAsia="en-AU"/>
              </w:rPr>
              <w:t>promoted</w:t>
            </w:r>
            <w:proofErr w:type="gramEnd"/>
          </w:p>
          <w:p w14:paraId="2E4ACEEB" w14:textId="77777777" w:rsidR="00731CF0" w:rsidRPr="005102E0" w:rsidRDefault="00731CF0" w:rsidP="00E37449">
            <w:pPr>
              <w:numPr>
                <w:ilvl w:val="0"/>
                <w:numId w:val="18"/>
              </w:numPr>
              <w:tabs>
                <w:tab w:val="num" w:pos="720"/>
              </w:tabs>
              <w:spacing w:before="20" w:after="20"/>
              <w:jc w:val="both"/>
              <w:rPr>
                <w:rFonts w:cs="Arial"/>
                <w:sz w:val="18"/>
                <w:szCs w:val="18"/>
                <w:lang w:val="en-AU" w:eastAsia="en-AU"/>
              </w:rPr>
            </w:pPr>
            <w:r w:rsidRPr="005102E0">
              <w:rPr>
                <w:rFonts w:cs="Arial"/>
                <w:sz w:val="18"/>
                <w:szCs w:val="18"/>
                <w:lang w:val="en-AU" w:eastAsia="en-AU"/>
              </w:rPr>
              <w:t>Additional development on the fringe of the town should complement and not detract from the viability of the “main street”.</w:t>
            </w:r>
          </w:p>
          <w:p w14:paraId="06F0EB2F" w14:textId="77777777" w:rsidR="00731CF0" w:rsidRPr="005102E0" w:rsidRDefault="00731CF0" w:rsidP="00E37449">
            <w:pPr>
              <w:numPr>
                <w:ilvl w:val="0"/>
                <w:numId w:val="18"/>
              </w:numPr>
              <w:tabs>
                <w:tab w:val="num" w:pos="720"/>
              </w:tabs>
              <w:spacing w:before="20" w:after="20"/>
              <w:jc w:val="both"/>
              <w:rPr>
                <w:rFonts w:cs="Arial"/>
                <w:sz w:val="18"/>
                <w:szCs w:val="18"/>
                <w:lang w:val="en-AU" w:eastAsia="en-AU"/>
              </w:rPr>
            </w:pPr>
            <w:r w:rsidRPr="005102E0">
              <w:rPr>
                <w:rFonts w:cs="Arial"/>
                <w:sz w:val="18"/>
                <w:szCs w:val="18"/>
                <w:lang w:val="en-AU" w:eastAsia="en-AU"/>
              </w:rPr>
              <w:lastRenderedPageBreak/>
              <w:t>Original uses of significant buildings should be encouraged and facilitated. Where this is no longer possible, appropriate adaptive re-use opportunities can be used to facilitate the conservation of these buildings.</w:t>
            </w:r>
          </w:p>
          <w:p w14:paraId="637B2D6F" w14:textId="77777777" w:rsidR="00731CF0" w:rsidRPr="005102E0" w:rsidRDefault="00731CF0" w:rsidP="00E37449">
            <w:pPr>
              <w:numPr>
                <w:ilvl w:val="0"/>
                <w:numId w:val="18"/>
              </w:numPr>
              <w:tabs>
                <w:tab w:val="num" w:pos="720"/>
              </w:tabs>
              <w:spacing w:before="20" w:after="20"/>
              <w:jc w:val="both"/>
              <w:rPr>
                <w:rFonts w:cs="Arial"/>
                <w:sz w:val="18"/>
                <w:szCs w:val="18"/>
                <w:lang w:val="en-AU" w:eastAsia="en-AU"/>
              </w:rPr>
            </w:pPr>
            <w:r w:rsidRPr="005102E0">
              <w:rPr>
                <w:rFonts w:cs="Arial"/>
                <w:sz w:val="18"/>
                <w:szCs w:val="18"/>
                <w:lang w:val="en-AU" w:eastAsia="en-AU"/>
              </w:rPr>
              <w:t>Existing cottage dominated streetscapes must be retained, new development such as extensions/additions should be compatible with the existing streetscape.</w:t>
            </w:r>
          </w:p>
          <w:p w14:paraId="078AE07B" w14:textId="77777777" w:rsidR="00731CF0" w:rsidRPr="005102E0" w:rsidRDefault="00731CF0" w:rsidP="00E37449">
            <w:pPr>
              <w:numPr>
                <w:ilvl w:val="0"/>
                <w:numId w:val="18"/>
              </w:numPr>
              <w:tabs>
                <w:tab w:val="num" w:pos="720"/>
              </w:tabs>
              <w:spacing w:before="20" w:after="20"/>
              <w:jc w:val="both"/>
              <w:rPr>
                <w:rFonts w:cs="Arial"/>
                <w:sz w:val="18"/>
                <w:szCs w:val="18"/>
                <w:lang w:val="en-AU" w:eastAsia="en-AU"/>
              </w:rPr>
            </w:pPr>
            <w:r w:rsidRPr="005102E0">
              <w:rPr>
                <w:rFonts w:cs="Arial"/>
                <w:sz w:val="18"/>
                <w:szCs w:val="18"/>
                <w:lang w:val="en-AU" w:eastAsia="en-AU"/>
              </w:rPr>
              <w:t xml:space="preserve">A </w:t>
            </w:r>
            <w:proofErr w:type="gramStart"/>
            <w:r w:rsidRPr="005102E0">
              <w:rPr>
                <w:rFonts w:cs="Arial"/>
                <w:sz w:val="18"/>
                <w:szCs w:val="18"/>
                <w:lang w:val="en-AU" w:eastAsia="en-AU"/>
              </w:rPr>
              <w:t>two storey</w:t>
            </w:r>
            <w:proofErr w:type="gramEnd"/>
            <w:r w:rsidRPr="005102E0">
              <w:rPr>
                <w:rFonts w:cs="Arial"/>
                <w:sz w:val="18"/>
                <w:szCs w:val="18"/>
                <w:lang w:val="en-AU" w:eastAsia="en-AU"/>
              </w:rPr>
              <w:t xml:space="preserve"> height limit must prevail except for significant architectural features incorporated into the design of buildings in significant locations.</w:t>
            </w:r>
          </w:p>
          <w:p w14:paraId="75D28A66" w14:textId="77777777" w:rsidR="00731CF0" w:rsidRPr="005102E0" w:rsidRDefault="00731CF0" w:rsidP="00E37449">
            <w:pPr>
              <w:numPr>
                <w:ilvl w:val="0"/>
                <w:numId w:val="18"/>
              </w:numPr>
              <w:tabs>
                <w:tab w:val="num" w:pos="720"/>
              </w:tabs>
              <w:spacing w:before="20" w:after="20"/>
              <w:jc w:val="both"/>
              <w:rPr>
                <w:rFonts w:cs="Arial"/>
                <w:sz w:val="18"/>
                <w:szCs w:val="18"/>
                <w:lang w:val="en-AU" w:eastAsia="en-AU"/>
              </w:rPr>
            </w:pPr>
            <w:r w:rsidRPr="005102E0">
              <w:rPr>
                <w:rFonts w:cs="Arial"/>
                <w:sz w:val="18"/>
                <w:szCs w:val="18"/>
                <w:lang w:val="en-AU" w:eastAsia="en-AU"/>
              </w:rPr>
              <w:t xml:space="preserve">Large built forms in cottage dominated precincts must be avoided through the use of various roof forms and pitches, wall openings and recesses, materials, recessive colours and </w:t>
            </w:r>
            <w:proofErr w:type="gramStart"/>
            <w:r w:rsidRPr="005102E0">
              <w:rPr>
                <w:rFonts w:cs="Arial"/>
                <w:sz w:val="18"/>
                <w:szCs w:val="18"/>
                <w:lang w:val="en-AU" w:eastAsia="en-AU"/>
              </w:rPr>
              <w:t>landscaping</w:t>
            </w:r>
            <w:proofErr w:type="gramEnd"/>
          </w:p>
          <w:p w14:paraId="29146258" w14:textId="77777777" w:rsidR="00731CF0" w:rsidRPr="005102E0" w:rsidRDefault="00731CF0" w:rsidP="00E37449">
            <w:pPr>
              <w:numPr>
                <w:ilvl w:val="0"/>
                <w:numId w:val="18"/>
              </w:numPr>
              <w:tabs>
                <w:tab w:val="num" w:pos="720"/>
              </w:tabs>
              <w:spacing w:before="20" w:after="20"/>
              <w:jc w:val="both"/>
              <w:rPr>
                <w:rFonts w:cs="Arial"/>
                <w:sz w:val="18"/>
                <w:szCs w:val="18"/>
                <w:lang w:val="en-AU" w:eastAsia="en-AU"/>
              </w:rPr>
            </w:pPr>
            <w:r w:rsidRPr="005102E0">
              <w:rPr>
                <w:rFonts w:cs="Arial"/>
                <w:sz w:val="18"/>
                <w:szCs w:val="18"/>
                <w:lang w:val="en-AU" w:eastAsia="en-AU"/>
              </w:rPr>
              <w:t>Development of the flood affected fringes of the town must not compromise the prevailing character.</w:t>
            </w:r>
          </w:p>
          <w:p w14:paraId="6135DD2D" w14:textId="21FE74BE" w:rsidR="00731CF0" w:rsidRPr="005102E0" w:rsidRDefault="00731CF0" w:rsidP="00E37449">
            <w:pPr>
              <w:numPr>
                <w:ilvl w:val="0"/>
                <w:numId w:val="18"/>
              </w:numPr>
              <w:spacing w:before="20" w:after="20"/>
              <w:jc w:val="both"/>
              <w:rPr>
                <w:rFonts w:cs="Arial"/>
                <w:sz w:val="20"/>
                <w:szCs w:val="20"/>
                <w:lang w:val="en-AU" w:eastAsia="en-AU"/>
              </w:rPr>
            </w:pPr>
            <w:r w:rsidRPr="005102E0">
              <w:rPr>
                <w:rFonts w:cs="Arial"/>
                <w:sz w:val="18"/>
                <w:szCs w:val="18"/>
                <w:lang w:val="en-AU" w:eastAsia="en-AU"/>
              </w:rPr>
              <w:t>In commercial areas where historical evidence exists, awnings and/or veranda’s must be provided on the front elevation and must complement existing awnings and verandahs on adjacent buildings.</w:t>
            </w:r>
          </w:p>
        </w:tc>
        <w:tc>
          <w:tcPr>
            <w:tcW w:w="4394" w:type="dxa"/>
          </w:tcPr>
          <w:p w14:paraId="6A72FDCF" w14:textId="76DB79B3" w:rsidR="00C73F54" w:rsidRPr="005102E0" w:rsidRDefault="003735FA" w:rsidP="00C363FD">
            <w:pPr>
              <w:spacing w:before="20" w:after="20"/>
              <w:jc w:val="both"/>
              <w:rPr>
                <w:rFonts w:cs="Arial"/>
                <w:sz w:val="20"/>
                <w:szCs w:val="20"/>
                <w:lang w:val="en-AU" w:eastAsia="en-AU"/>
              </w:rPr>
            </w:pPr>
            <w:r w:rsidRPr="005102E0">
              <w:rPr>
                <w:rFonts w:cs="Arial"/>
                <w:sz w:val="20"/>
                <w:szCs w:val="20"/>
                <w:lang w:val="en-AU"/>
              </w:rPr>
              <w:lastRenderedPageBreak/>
              <w:t xml:space="preserve">The application was accompanied by a Heritage Impact Statement prepared by John Oultram Heritage &amp; Design which has been independently peer reviewed by City Plan </w:t>
            </w:r>
            <w:r w:rsidRPr="005102E0">
              <w:rPr>
                <w:rFonts w:cs="Arial"/>
                <w:sz w:val="20"/>
                <w:szCs w:val="20"/>
                <w:lang w:val="en-AU" w:eastAsia="en-AU"/>
              </w:rPr>
              <w:t>who raised no objection and recommended suitable conditions that have been included in the draft recommended conditions.</w:t>
            </w:r>
          </w:p>
        </w:tc>
        <w:sdt>
          <w:sdtPr>
            <w:rPr>
              <w:rFonts w:cs="Arial"/>
              <w:bCs/>
              <w:sz w:val="20"/>
              <w:szCs w:val="20"/>
              <w:lang w:val="en-AU" w:eastAsia="en-AU"/>
            </w:rPr>
            <w:id w:val="-563881876"/>
            <w:placeholder>
              <w:docPart w:val="8B6868182EB34A84B23F0A9D5553AF5C"/>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587FCEB5" w14:textId="365DE681" w:rsidR="00C73F54" w:rsidRPr="005102E0" w:rsidRDefault="003735FA" w:rsidP="00C73F54">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C73F54" w:rsidRPr="005102E0" w14:paraId="4EEBA0CE" w14:textId="77777777" w:rsidTr="00831945">
        <w:trPr>
          <w:trHeight w:val="214"/>
        </w:trPr>
        <w:tc>
          <w:tcPr>
            <w:tcW w:w="3970" w:type="dxa"/>
            <w:shd w:val="clear" w:color="auto" w:fill="auto"/>
            <w:vAlign w:val="center"/>
          </w:tcPr>
          <w:p w14:paraId="70C8CEFE" w14:textId="1C95247D" w:rsidR="00C73F54" w:rsidRPr="005102E0" w:rsidRDefault="00A87C8A" w:rsidP="00C73F54">
            <w:pPr>
              <w:spacing w:before="20" w:after="20"/>
              <w:jc w:val="both"/>
              <w:rPr>
                <w:rFonts w:cs="Arial"/>
                <w:b/>
                <w:bCs/>
                <w:sz w:val="20"/>
                <w:szCs w:val="20"/>
                <w:lang w:val="en-AU" w:eastAsia="en-AU"/>
              </w:rPr>
            </w:pPr>
            <w:r w:rsidRPr="005102E0">
              <w:rPr>
                <w:rFonts w:cs="Arial"/>
                <w:b/>
                <w:bCs/>
                <w:sz w:val="20"/>
                <w:szCs w:val="20"/>
                <w:lang w:val="en-AU" w:eastAsia="en-AU"/>
              </w:rPr>
              <w:t>2.16.5 View Street Workers Cottages</w:t>
            </w:r>
          </w:p>
        </w:tc>
        <w:tc>
          <w:tcPr>
            <w:tcW w:w="4394" w:type="dxa"/>
          </w:tcPr>
          <w:p w14:paraId="62B9D5D7" w14:textId="61A23A67" w:rsidR="00C73F54" w:rsidRPr="005102E0" w:rsidRDefault="00A87C8A" w:rsidP="00C363FD">
            <w:pPr>
              <w:spacing w:before="20" w:after="20"/>
              <w:jc w:val="both"/>
              <w:rPr>
                <w:rFonts w:cs="Arial"/>
                <w:sz w:val="20"/>
                <w:szCs w:val="20"/>
                <w:lang w:val="en-AU" w:eastAsia="en-AU"/>
              </w:rPr>
            </w:pPr>
            <w:r w:rsidRPr="005102E0">
              <w:rPr>
                <w:rFonts w:cs="Arial"/>
                <w:sz w:val="20"/>
                <w:szCs w:val="20"/>
                <w:lang w:val="en-AU" w:eastAsia="en-AU"/>
              </w:rPr>
              <w:t>N/A</w:t>
            </w:r>
          </w:p>
        </w:tc>
        <w:sdt>
          <w:sdtPr>
            <w:rPr>
              <w:rFonts w:cs="Arial"/>
              <w:bCs/>
              <w:sz w:val="20"/>
              <w:szCs w:val="20"/>
              <w:lang w:val="en-AU" w:eastAsia="en-AU"/>
            </w:rPr>
            <w:id w:val="-1871679568"/>
            <w:placeholder>
              <w:docPart w:val="6C929F4FB01A4EB191CED9602689A127"/>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0E4D84C8" w14:textId="5B0B8B88" w:rsidR="00C73F54" w:rsidRPr="005102E0" w:rsidRDefault="00A87C8A" w:rsidP="00C73F54">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C73F54" w:rsidRPr="005102E0" w14:paraId="5D074AC6" w14:textId="77777777" w:rsidTr="00831945">
        <w:trPr>
          <w:trHeight w:val="214"/>
        </w:trPr>
        <w:tc>
          <w:tcPr>
            <w:tcW w:w="3970" w:type="dxa"/>
            <w:shd w:val="clear" w:color="auto" w:fill="auto"/>
            <w:vAlign w:val="center"/>
          </w:tcPr>
          <w:p w14:paraId="4084E8DC" w14:textId="6034CDFE" w:rsidR="00C73F54" w:rsidRPr="005102E0" w:rsidRDefault="00A87C8A" w:rsidP="00C73F54">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t>2.16.6 Struggletown Heritage Conservation Area, Narellan</w:t>
            </w:r>
          </w:p>
        </w:tc>
        <w:tc>
          <w:tcPr>
            <w:tcW w:w="4394" w:type="dxa"/>
          </w:tcPr>
          <w:p w14:paraId="45E61A96" w14:textId="0504F82E" w:rsidR="00C73F54" w:rsidRPr="005102E0" w:rsidRDefault="00A87C8A" w:rsidP="00C363FD">
            <w:pPr>
              <w:spacing w:before="20" w:after="20"/>
              <w:jc w:val="both"/>
              <w:rPr>
                <w:rFonts w:cs="Arial"/>
                <w:sz w:val="20"/>
                <w:szCs w:val="20"/>
                <w:lang w:val="en-AU" w:eastAsia="en-AU"/>
              </w:rPr>
            </w:pPr>
            <w:r w:rsidRPr="005102E0">
              <w:rPr>
                <w:rFonts w:cs="Arial"/>
                <w:sz w:val="20"/>
                <w:szCs w:val="20"/>
                <w:lang w:val="en-AU" w:eastAsia="en-AU"/>
              </w:rPr>
              <w:t>N/A</w:t>
            </w:r>
          </w:p>
        </w:tc>
        <w:sdt>
          <w:sdtPr>
            <w:rPr>
              <w:rFonts w:cs="Arial"/>
              <w:bCs/>
              <w:sz w:val="20"/>
              <w:szCs w:val="20"/>
              <w:lang w:val="en-AU" w:eastAsia="en-AU"/>
            </w:rPr>
            <w:id w:val="1456145590"/>
            <w:placeholder>
              <w:docPart w:val="DF0B7D99266C4BB0ACAF09A116804705"/>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2796BE17" w14:textId="7EBB07DB" w:rsidR="00C73F54" w:rsidRPr="005102E0" w:rsidRDefault="00A87C8A" w:rsidP="00C73F54">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A87C8A" w:rsidRPr="005102E0" w14:paraId="0472FDCF" w14:textId="77777777" w:rsidTr="00831945">
        <w:trPr>
          <w:trHeight w:val="132"/>
        </w:trPr>
        <w:tc>
          <w:tcPr>
            <w:tcW w:w="3970" w:type="dxa"/>
            <w:shd w:val="clear" w:color="auto" w:fill="auto"/>
            <w:vAlign w:val="center"/>
          </w:tcPr>
          <w:p w14:paraId="7BCC86A3" w14:textId="59CE2448" w:rsidR="00A87C8A" w:rsidRPr="005102E0" w:rsidRDefault="00A87C8A" w:rsidP="00A87C8A">
            <w:pPr>
              <w:spacing w:before="20" w:after="20"/>
              <w:jc w:val="both"/>
              <w:rPr>
                <w:rFonts w:cs="Arial"/>
                <w:b/>
                <w:bCs/>
                <w:sz w:val="20"/>
                <w:szCs w:val="20"/>
                <w:lang w:val="en-AU" w:eastAsia="en-AU"/>
              </w:rPr>
            </w:pPr>
            <w:r w:rsidRPr="005102E0">
              <w:rPr>
                <w:rFonts w:cs="Arial"/>
                <w:b/>
                <w:bCs/>
                <w:sz w:val="20"/>
                <w:szCs w:val="20"/>
                <w:lang w:val="en-AU" w:eastAsia="en-AU"/>
              </w:rPr>
              <w:t>2.16.7 St Thomas Chapel, Narellan – View Corridors</w:t>
            </w:r>
          </w:p>
        </w:tc>
        <w:tc>
          <w:tcPr>
            <w:tcW w:w="4394" w:type="dxa"/>
          </w:tcPr>
          <w:p w14:paraId="70560CF4" w14:textId="0A80D658" w:rsidR="00A87C8A" w:rsidRPr="005102E0" w:rsidRDefault="00A87C8A" w:rsidP="00C363FD">
            <w:pPr>
              <w:spacing w:before="20" w:after="20"/>
              <w:jc w:val="both"/>
              <w:rPr>
                <w:rFonts w:cs="Arial"/>
                <w:sz w:val="20"/>
                <w:szCs w:val="20"/>
                <w:lang w:val="en-AU" w:eastAsia="en-AU"/>
              </w:rPr>
            </w:pPr>
            <w:r w:rsidRPr="005102E0">
              <w:rPr>
                <w:rFonts w:cs="Arial"/>
                <w:sz w:val="20"/>
                <w:szCs w:val="20"/>
                <w:lang w:val="en-AU" w:eastAsia="en-AU"/>
              </w:rPr>
              <w:t>N/A</w:t>
            </w:r>
          </w:p>
        </w:tc>
        <w:sdt>
          <w:sdtPr>
            <w:rPr>
              <w:rFonts w:cs="Arial"/>
              <w:bCs/>
              <w:sz w:val="20"/>
              <w:szCs w:val="20"/>
              <w:lang w:val="en-AU" w:eastAsia="en-AU"/>
            </w:rPr>
            <w:id w:val="1950505847"/>
            <w:placeholder>
              <w:docPart w:val="DBEA3EB8BC854479B2CB2178153F03D7"/>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303BE2A7" w14:textId="7AFAEB63" w:rsidR="00A87C8A" w:rsidRPr="005102E0" w:rsidRDefault="00A87C8A" w:rsidP="00A87C8A">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A87C8A" w:rsidRPr="005102E0" w14:paraId="69E22510" w14:textId="77777777" w:rsidTr="00831945">
        <w:trPr>
          <w:trHeight w:val="214"/>
        </w:trPr>
        <w:tc>
          <w:tcPr>
            <w:tcW w:w="3970" w:type="dxa"/>
            <w:shd w:val="clear" w:color="auto" w:fill="auto"/>
            <w:vAlign w:val="center"/>
          </w:tcPr>
          <w:p w14:paraId="4A7F9935" w14:textId="6A4AA2FB" w:rsidR="00A87C8A" w:rsidRPr="005102E0" w:rsidRDefault="00FA7EC2" w:rsidP="00A87C8A">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t>2.16.9 Culturally Significant Places</w:t>
            </w:r>
          </w:p>
        </w:tc>
        <w:tc>
          <w:tcPr>
            <w:tcW w:w="4394" w:type="dxa"/>
          </w:tcPr>
          <w:p w14:paraId="1C256A23" w14:textId="39E722DC" w:rsidR="00A87C8A" w:rsidRPr="005102E0" w:rsidRDefault="00FA7EC2" w:rsidP="00C363FD">
            <w:pPr>
              <w:spacing w:before="20" w:after="20"/>
              <w:jc w:val="both"/>
              <w:rPr>
                <w:rFonts w:cs="Arial"/>
                <w:sz w:val="20"/>
                <w:szCs w:val="20"/>
                <w:lang w:val="en-AU" w:eastAsia="en-AU"/>
              </w:rPr>
            </w:pPr>
            <w:r w:rsidRPr="005102E0">
              <w:rPr>
                <w:rFonts w:cs="Arial"/>
                <w:sz w:val="20"/>
                <w:szCs w:val="20"/>
                <w:lang w:val="en-AU" w:eastAsia="en-AU"/>
              </w:rPr>
              <w:t>N/A</w:t>
            </w:r>
          </w:p>
        </w:tc>
        <w:sdt>
          <w:sdtPr>
            <w:rPr>
              <w:rFonts w:cs="Arial"/>
              <w:bCs/>
              <w:sz w:val="20"/>
              <w:szCs w:val="20"/>
              <w:lang w:val="en-AU" w:eastAsia="en-AU"/>
            </w:rPr>
            <w:id w:val="-758822545"/>
            <w:placeholder>
              <w:docPart w:val="CB429DF0CBE442E4BC069003FC055C00"/>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6265790F" w14:textId="40ADA668" w:rsidR="00A87C8A" w:rsidRPr="005102E0" w:rsidRDefault="00FA7EC2" w:rsidP="00A87C8A">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A87C8A" w:rsidRPr="005102E0" w14:paraId="42E17F49" w14:textId="77777777" w:rsidTr="00831945">
        <w:trPr>
          <w:trHeight w:val="214"/>
        </w:trPr>
        <w:tc>
          <w:tcPr>
            <w:tcW w:w="3970" w:type="dxa"/>
            <w:shd w:val="clear" w:color="auto" w:fill="auto"/>
            <w:vAlign w:val="center"/>
          </w:tcPr>
          <w:p w14:paraId="1FC86CFD" w14:textId="77777777" w:rsidR="00A87C8A" w:rsidRPr="005102E0" w:rsidRDefault="004527C7" w:rsidP="00A87C8A">
            <w:pPr>
              <w:spacing w:before="20" w:after="20"/>
              <w:jc w:val="both"/>
              <w:rPr>
                <w:rFonts w:cs="Arial"/>
                <w:b/>
                <w:bCs/>
                <w:sz w:val="20"/>
                <w:szCs w:val="20"/>
                <w:lang w:val="en-AU" w:eastAsia="en-AU"/>
              </w:rPr>
            </w:pPr>
            <w:r w:rsidRPr="005102E0">
              <w:rPr>
                <w:rFonts w:cs="Arial"/>
                <w:b/>
                <w:bCs/>
                <w:sz w:val="20"/>
                <w:szCs w:val="20"/>
                <w:lang w:val="en-AU" w:eastAsia="en-AU"/>
              </w:rPr>
              <w:t>2.17 Signage</w:t>
            </w:r>
          </w:p>
          <w:p w14:paraId="36D789C8" w14:textId="77777777" w:rsidR="004527C7" w:rsidRPr="005102E0" w:rsidRDefault="004527C7" w:rsidP="00A87C8A">
            <w:pPr>
              <w:spacing w:before="20" w:after="20"/>
              <w:jc w:val="both"/>
              <w:rPr>
                <w:rFonts w:cs="Arial"/>
                <w:b/>
                <w:bCs/>
                <w:sz w:val="20"/>
                <w:szCs w:val="20"/>
                <w:lang w:val="en-AU" w:eastAsia="en-AU"/>
              </w:rPr>
            </w:pPr>
            <w:r w:rsidRPr="005102E0">
              <w:rPr>
                <w:rFonts w:cs="Arial"/>
                <w:b/>
                <w:bCs/>
                <w:sz w:val="20"/>
                <w:szCs w:val="20"/>
                <w:lang w:val="en-AU" w:eastAsia="en-AU"/>
              </w:rPr>
              <w:t>2.17.1 General Requirements for Signage</w:t>
            </w:r>
          </w:p>
          <w:p w14:paraId="25289B36" w14:textId="77777777" w:rsidR="00C96765" w:rsidRPr="005102E0" w:rsidRDefault="00C96765" w:rsidP="00E37449">
            <w:pPr>
              <w:numPr>
                <w:ilvl w:val="0"/>
                <w:numId w:val="19"/>
              </w:numPr>
              <w:tabs>
                <w:tab w:val="num" w:pos="720"/>
              </w:tabs>
              <w:spacing w:before="20" w:after="20"/>
              <w:jc w:val="both"/>
              <w:rPr>
                <w:rFonts w:cs="Arial"/>
                <w:sz w:val="18"/>
                <w:szCs w:val="18"/>
                <w:lang w:val="en-AU" w:eastAsia="en-AU"/>
              </w:rPr>
            </w:pPr>
            <w:r w:rsidRPr="005102E0">
              <w:rPr>
                <w:rFonts w:cs="Arial"/>
                <w:sz w:val="18"/>
                <w:szCs w:val="18"/>
                <w:lang w:val="en-AU" w:eastAsia="en-AU"/>
              </w:rPr>
              <w:t>The location, quantity, type, colour, design and size of all signage must not detract from the amenity and character of the land or building to which it relates.</w:t>
            </w:r>
          </w:p>
          <w:p w14:paraId="21D73871" w14:textId="77777777" w:rsidR="00C96765" w:rsidRPr="005102E0" w:rsidRDefault="00C96765" w:rsidP="00E37449">
            <w:pPr>
              <w:numPr>
                <w:ilvl w:val="0"/>
                <w:numId w:val="19"/>
              </w:numPr>
              <w:tabs>
                <w:tab w:val="num" w:pos="720"/>
              </w:tabs>
              <w:spacing w:before="20" w:after="20"/>
              <w:jc w:val="both"/>
              <w:rPr>
                <w:rFonts w:cs="Arial"/>
                <w:sz w:val="18"/>
                <w:szCs w:val="18"/>
                <w:lang w:val="en-AU" w:eastAsia="en-AU"/>
              </w:rPr>
            </w:pPr>
            <w:r w:rsidRPr="005102E0">
              <w:rPr>
                <w:rFonts w:cs="Arial"/>
                <w:sz w:val="18"/>
                <w:szCs w:val="18"/>
                <w:lang w:val="en-AU" w:eastAsia="en-AU"/>
              </w:rPr>
              <w:t>All signage must be consistent with the scale of the building or the property on which it is located.</w:t>
            </w:r>
          </w:p>
          <w:p w14:paraId="589D0803" w14:textId="77777777" w:rsidR="00C96765" w:rsidRPr="005102E0" w:rsidRDefault="00C96765" w:rsidP="00E37449">
            <w:pPr>
              <w:numPr>
                <w:ilvl w:val="0"/>
                <w:numId w:val="19"/>
              </w:numPr>
              <w:tabs>
                <w:tab w:val="num" w:pos="720"/>
              </w:tabs>
              <w:spacing w:before="20" w:after="20"/>
              <w:jc w:val="both"/>
              <w:rPr>
                <w:rFonts w:cs="Arial"/>
                <w:sz w:val="18"/>
                <w:szCs w:val="18"/>
                <w:lang w:val="en-AU" w:eastAsia="en-AU"/>
              </w:rPr>
            </w:pPr>
            <w:r w:rsidRPr="005102E0">
              <w:rPr>
                <w:rFonts w:cs="Arial"/>
                <w:sz w:val="18"/>
                <w:szCs w:val="18"/>
                <w:lang w:val="en-AU" w:eastAsia="en-AU"/>
              </w:rPr>
              <w:t>All signage must align with an approved or exempt land use being conducted on the land to which the sign is displayed. Signs or banners approved by Council under </w:t>
            </w:r>
            <w:hyperlink r:id="rId23" w:history="1">
              <w:r w:rsidRPr="005102E0">
                <w:rPr>
                  <w:rStyle w:val="Hyperlink"/>
                  <w:rFonts w:cs="Arial"/>
                  <w:i/>
                  <w:iCs/>
                  <w:sz w:val="18"/>
                  <w:szCs w:val="18"/>
                  <w:lang w:val="en-AU" w:eastAsia="en-AU"/>
                </w:rPr>
                <w:t>Policy 2.8 Signs and Banners</w:t>
              </w:r>
            </w:hyperlink>
            <w:r w:rsidRPr="005102E0">
              <w:rPr>
                <w:rFonts w:cs="Arial"/>
                <w:sz w:val="18"/>
                <w:szCs w:val="18"/>
                <w:lang w:val="en-AU" w:eastAsia="en-AU"/>
              </w:rPr>
              <w:t> are exempted.</w:t>
            </w:r>
          </w:p>
          <w:p w14:paraId="1B494770" w14:textId="77777777" w:rsidR="00C96765" w:rsidRPr="005102E0" w:rsidRDefault="00C96765" w:rsidP="00E37449">
            <w:pPr>
              <w:numPr>
                <w:ilvl w:val="0"/>
                <w:numId w:val="19"/>
              </w:numPr>
              <w:tabs>
                <w:tab w:val="num" w:pos="720"/>
              </w:tabs>
              <w:spacing w:before="20" w:after="20"/>
              <w:jc w:val="both"/>
              <w:rPr>
                <w:rFonts w:cs="Arial"/>
                <w:sz w:val="18"/>
                <w:szCs w:val="18"/>
                <w:lang w:val="en-AU" w:eastAsia="en-AU"/>
              </w:rPr>
            </w:pPr>
            <w:r w:rsidRPr="005102E0">
              <w:rPr>
                <w:rFonts w:cs="Arial"/>
                <w:sz w:val="18"/>
                <w:szCs w:val="18"/>
                <w:lang w:val="en-AU" w:eastAsia="en-AU"/>
              </w:rPr>
              <w:t>All signage must remain within the property boundary except in the case of a sign attached to an awning over the footpath.</w:t>
            </w:r>
          </w:p>
          <w:p w14:paraId="766FBC83" w14:textId="77777777" w:rsidR="00C96765" w:rsidRPr="005102E0" w:rsidRDefault="00C96765" w:rsidP="00C96765">
            <w:pPr>
              <w:spacing w:before="20" w:after="20"/>
              <w:jc w:val="both"/>
              <w:rPr>
                <w:rFonts w:cs="Arial"/>
                <w:sz w:val="18"/>
                <w:szCs w:val="18"/>
                <w:u w:val="single"/>
                <w:lang w:val="en-AU" w:eastAsia="en-AU"/>
              </w:rPr>
            </w:pPr>
            <w:r w:rsidRPr="005102E0">
              <w:rPr>
                <w:rFonts w:cs="Arial"/>
                <w:sz w:val="18"/>
                <w:szCs w:val="18"/>
                <w:u w:val="single"/>
                <w:lang w:val="en-AU" w:eastAsia="en-AU"/>
              </w:rPr>
              <w:t>Signs and Road Safety</w:t>
            </w:r>
          </w:p>
          <w:p w14:paraId="379FEF84" w14:textId="77777777" w:rsidR="00C96765" w:rsidRPr="005102E0" w:rsidRDefault="00C96765" w:rsidP="00E37449">
            <w:pPr>
              <w:numPr>
                <w:ilvl w:val="0"/>
                <w:numId w:val="20"/>
              </w:numPr>
              <w:tabs>
                <w:tab w:val="num" w:pos="720"/>
              </w:tabs>
              <w:spacing w:before="20" w:after="20"/>
              <w:jc w:val="both"/>
              <w:rPr>
                <w:rFonts w:cs="Arial"/>
                <w:sz w:val="18"/>
                <w:szCs w:val="18"/>
                <w:lang w:val="en-AU" w:eastAsia="en-AU"/>
              </w:rPr>
            </w:pPr>
            <w:r w:rsidRPr="005102E0">
              <w:rPr>
                <w:rFonts w:cs="Arial"/>
                <w:sz w:val="18"/>
                <w:szCs w:val="18"/>
                <w:lang w:val="en-AU" w:eastAsia="en-AU"/>
              </w:rPr>
              <w:t>Signage must not interfere with road and pedestrian safety and must adhere to the following controls:</w:t>
            </w:r>
          </w:p>
          <w:p w14:paraId="0DB47399" w14:textId="77777777" w:rsidR="00C96765" w:rsidRPr="005102E0" w:rsidRDefault="00C96765" w:rsidP="00E37449">
            <w:pPr>
              <w:numPr>
                <w:ilvl w:val="1"/>
                <w:numId w:val="20"/>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The location of signs must not obscure views of traffic signs or traffic signals or have the potential to cause confusion with traffic signs or traffic signals.</w:t>
            </w:r>
          </w:p>
          <w:p w14:paraId="5EC3637C" w14:textId="77777777" w:rsidR="00C96765" w:rsidRPr="005102E0" w:rsidRDefault="00C96765" w:rsidP="00E37449">
            <w:pPr>
              <w:numPr>
                <w:ilvl w:val="1"/>
                <w:numId w:val="20"/>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 xml:space="preserve">The location of signs must not interfere with the view of oncoming vehicles, </w:t>
            </w:r>
            <w:r w:rsidRPr="005102E0">
              <w:rPr>
                <w:rFonts w:cs="Arial"/>
                <w:sz w:val="18"/>
                <w:szCs w:val="18"/>
                <w:lang w:val="en-AU" w:eastAsia="en-AU"/>
              </w:rPr>
              <w:lastRenderedPageBreak/>
              <w:t>pedestrians or a road hazard or obstruction which should be visible to drivers or other road users.</w:t>
            </w:r>
          </w:p>
          <w:p w14:paraId="08CC8103" w14:textId="77777777" w:rsidR="00C96765" w:rsidRPr="005102E0" w:rsidRDefault="00C96765" w:rsidP="00E37449">
            <w:pPr>
              <w:numPr>
                <w:ilvl w:val="1"/>
                <w:numId w:val="20"/>
              </w:numPr>
              <w:tabs>
                <w:tab w:val="clear" w:pos="1080"/>
                <w:tab w:val="num" w:pos="1440"/>
              </w:tabs>
              <w:spacing w:before="20" w:after="20"/>
              <w:ind w:left="626"/>
              <w:jc w:val="both"/>
              <w:rPr>
                <w:rFonts w:cs="Arial"/>
                <w:sz w:val="18"/>
                <w:szCs w:val="18"/>
                <w:lang w:val="en-AU" w:eastAsia="en-AU"/>
              </w:rPr>
            </w:pPr>
            <w:r w:rsidRPr="005102E0">
              <w:rPr>
                <w:rFonts w:cs="Arial"/>
                <w:sz w:val="18"/>
                <w:szCs w:val="18"/>
                <w:lang w:val="en-AU" w:eastAsia="en-AU"/>
              </w:rPr>
              <w:t>Signs must not be located at a major intersection, pedestrian crossing or at merging or diverging lanes.</w:t>
            </w:r>
          </w:p>
          <w:p w14:paraId="23B4D73E" w14:textId="1A16DF34" w:rsidR="00C96765" w:rsidRPr="005102E0" w:rsidRDefault="00C96765" w:rsidP="00E37449">
            <w:pPr>
              <w:numPr>
                <w:ilvl w:val="1"/>
                <w:numId w:val="20"/>
              </w:numPr>
              <w:tabs>
                <w:tab w:val="clear" w:pos="1080"/>
              </w:tabs>
              <w:spacing w:before="20" w:after="20"/>
              <w:ind w:left="626"/>
              <w:jc w:val="both"/>
              <w:rPr>
                <w:rFonts w:cs="Arial"/>
                <w:sz w:val="20"/>
                <w:szCs w:val="20"/>
                <w:lang w:val="en-AU" w:eastAsia="en-AU"/>
              </w:rPr>
            </w:pPr>
            <w:r w:rsidRPr="005102E0">
              <w:rPr>
                <w:rFonts w:cs="Arial"/>
                <w:sz w:val="18"/>
                <w:szCs w:val="18"/>
                <w:lang w:val="en-AU" w:eastAsia="en-AU"/>
              </w:rPr>
              <w:t>Signs must not consist of flashing, electronic, running or moving signs or signage with an intensity of lighting sufficient to impair driver vision or distract driver attention.</w:t>
            </w:r>
          </w:p>
        </w:tc>
        <w:tc>
          <w:tcPr>
            <w:tcW w:w="4394" w:type="dxa"/>
          </w:tcPr>
          <w:p w14:paraId="37A46F29" w14:textId="09CDF825" w:rsidR="00634827" w:rsidRPr="00634827" w:rsidRDefault="00634827" w:rsidP="00634827">
            <w:pPr>
              <w:spacing w:before="20" w:after="20"/>
              <w:jc w:val="both"/>
              <w:rPr>
                <w:rFonts w:cs="Arial"/>
                <w:sz w:val="20"/>
                <w:szCs w:val="20"/>
                <w:lang w:val="en-AU" w:eastAsia="en-AU"/>
              </w:rPr>
            </w:pPr>
            <w:r w:rsidRPr="00634827">
              <w:rPr>
                <w:rFonts w:cs="Arial"/>
                <w:sz w:val="20"/>
                <w:szCs w:val="20"/>
                <w:lang w:val="en-AU" w:eastAsia="en-AU"/>
              </w:rPr>
              <w:lastRenderedPageBreak/>
              <w:t xml:space="preserve">The </w:t>
            </w:r>
            <w:r w:rsidR="00437401" w:rsidRPr="005102E0">
              <w:rPr>
                <w:rFonts w:cs="Arial"/>
                <w:sz w:val="20"/>
                <w:szCs w:val="20"/>
                <w:lang w:val="en-AU" w:eastAsia="en-AU"/>
              </w:rPr>
              <w:t xml:space="preserve">proposed </w:t>
            </w:r>
            <w:r w:rsidRPr="00634827">
              <w:rPr>
                <w:rFonts w:cs="Arial"/>
                <w:sz w:val="20"/>
                <w:szCs w:val="20"/>
                <w:lang w:val="en-AU" w:eastAsia="en-AU"/>
              </w:rPr>
              <w:t xml:space="preserve">signage </w:t>
            </w:r>
            <w:r w:rsidR="00437401" w:rsidRPr="005102E0">
              <w:rPr>
                <w:rFonts w:cs="Arial"/>
                <w:sz w:val="20"/>
                <w:szCs w:val="20"/>
                <w:lang w:val="en-AU" w:eastAsia="en-AU"/>
              </w:rPr>
              <w:t xml:space="preserve">does </w:t>
            </w:r>
            <w:r w:rsidRPr="00634827">
              <w:rPr>
                <w:rFonts w:cs="Arial"/>
                <w:sz w:val="20"/>
                <w:szCs w:val="20"/>
                <w:lang w:val="en-AU" w:eastAsia="en-AU"/>
              </w:rPr>
              <w:t>not detract from the amenity and character of the land or building to which it relates.</w:t>
            </w:r>
            <w:r w:rsidR="00437401" w:rsidRPr="005102E0">
              <w:rPr>
                <w:rFonts w:cs="Arial"/>
                <w:sz w:val="20"/>
                <w:szCs w:val="20"/>
                <w:lang w:val="en-AU" w:eastAsia="en-AU"/>
              </w:rPr>
              <w:t xml:space="preserve"> </w:t>
            </w:r>
            <w:r w:rsidR="00312A27" w:rsidRPr="005102E0">
              <w:rPr>
                <w:rFonts w:cs="Arial"/>
                <w:sz w:val="20"/>
                <w:szCs w:val="20"/>
                <w:lang w:val="en-AU"/>
              </w:rPr>
              <w:t>The proposed signage will be discreet and will integrate into the site and building while providing effective communication and wayfinding.</w:t>
            </w:r>
          </w:p>
          <w:p w14:paraId="6583B48C" w14:textId="77777777" w:rsidR="00634827" w:rsidRPr="005102E0" w:rsidRDefault="00634827" w:rsidP="00634827">
            <w:pPr>
              <w:spacing w:before="20" w:after="20"/>
              <w:jc w:val="both"/>
              <w:rPr>
                <w:rFonts w:cs="Arial"/>
                <w:sz w:val="20"/>
                <w:szCs w:val="20"/>
                <w:lang w:val="en-AU" w:eastAsia="en-AU"/>
              </w:rPr>
            </w:pPr>
          </w:p>
          <w:p w14:paraId="3A49430C" w14:textId="66A05798" w:rsidR="00634827" w:rsidRPr="00634827" w:rsidRDefault="00EF7839" w:rsidP="00634827">
            <w:pPr>
              <w:spacing w:before="20" w:after="20"/>
              <w:jc w:val="both"/>
              <w:rPr>
                <w:rFonts w:cs="Arial"/>
                <w:sz w:val="20"/>
                <w:szCs w:val="20"/>
                <w:lang w:val="en-AU" w:eastAsia="en-AU"/>
              </w:rPr>
            </w:pPr>
            <w:r w:rsidRPr="005102E0">
              <w:rPr>
                <w:rFonts w:cs="Arial"/>
                <w:sz w:val="20"/>
                <w:szCs w:val="20"/>
                <w:lang w:val="en-AU" w:eastAsia="en-AU"/>
              </w:rPr>
              <w:t xml:space="preserve">The proposed </w:t>
            </w:r>
            <w:r w:rsidR="00634827" w:rsidRPr="00634827">
              <w:rPr>
                <w:rFonts w:cs="Arial"/>
                <w:sz w:val="20"/>
                <w:szCs w:val="20"/>
                <w:lang w:val="en-AU" w:eastAsia="en-AU"/>
              </w:rPr>
              <w:t xml:space="preserve">signage </w:t>
            </w:r>
            <w:r w:rsidRPr="005102E0">
              <w:rPr>
                <w:rFonts w:cs="Arial"/>
                <w:sz w:val="20"/>
                <w:szCs w:val="20"/>
                <w:lang w:val="en-AU" w:eastAsia="en-AU"/>
              </w:rPr>
              <w:t xml:space="preserve">is compatible </w:t>
            </w:r>
            <w:r w:rsidR="00634827" w:rsidRPr="00634827">
              <w:rPr>
                <w:rFonts w:cs="Arial"/>
                <w:sz w:val="20"/>
                <w:szCs w:val="20"/>
                <w:lang w:val="en-AU" w:eastAsia="en-AU"/>
              </w:rPr>
              <w:t xml:space="preserve">with the scale of the building </w:t>
            </w:r>
            <w:r w:rsidRPr="005102E0">
              <w:rPr>
                <w:rFonts w:cs="Arial"/>
                <w:sz w:val="20"/>
                <w:szCs w:val="20"/>
                <w:lang w:val="en-AU" w:eastAsia="en-AU"/>
              </w:rPr>
              <w:t>and will not overwhelm or dominate the building</w:t>
            </w:r>
            <w:r w:rsidR="00634827" w:rsidRPr="00634827">
              <w:rPr>
                <w:rFonts w:cs="Arial"/>
                <w:sz w:val="20"/>
                <w:szCs w:val="20"/>
                <w:lang w:val="en-AU" w:eastAsia="en-AU"/>
              </w:rPr>
              <w:t>.</w:t>
            </w:r>
          </w:p>
          <w:p w14:paraId="3A16071A" w14:textId="77777777" w:rsidR="00634827" w:rsidRPr="005102E0" w:rsidRDefault="00634827" w:rsidP="00634827">
            <w:pPr>
              <w:spacing w:before="20" w:after="20"/>
              <w:jc w:val="both"/>
              <w:rPr>
                <w:rFonts w:cs="Arial"/>
                <w:sz w:val="20"/>
                <w:szCs w:val="20"/>
                <w:lang w:val="en-AU" w:eastAsia="en-AU"/>
              </w:rPr>
            </w:pPr>
          </w:p>
          <w:p w14:paraId="279E0452" w14:textId="3F5AFE07" w:rsidR="00634827" w:rsidRPr="00634827" w:rsidRDefault="00EF7839" w:rsidP="00634827">
            <w:pPr>
              <w:spacing w:before="20" w:after="20"/>
              <w:jc w:val="both"/>
              <w:rPr>
                <w:rFonts w:cs="Arial"/>
                <w:sz w:val="20"/>
                <w:szCs w:val="20"/>
                <w:lang w:val="en-AU" w:eastAsia="en-AU"/>
              </w:rPr>
            </w:pPr>
            <w:r w:rsidRPr="005102E0">
              <w:rPr>
                <w:rFonts w:cs="Arial"/>
                <w:sz w:val="20"/>
                <w:szCs w:val="20"/>
                <w:lang w:val="en-AU" w:eastAsia="en-AU"/>
              </w:rPr>
              <w:t xml:space="preserve">The </w:t>
            </w:r>
            <w:r w:rsidR="00634827" w:rsidRPr="00634827">
              <w:rPr>
                <w:rFonts w:cs="Arial"/>
                <w:sz w:val="20"/>
                <w:szCs w:val="20"/>
                <w:lang w:val="en-AU" w:eastAsia="en-AU"/>
              </w:rPr>
              <w:t xml:space="preserve">signage </w:t>
            </w:r>
            <w:r w:rsidRPr="005102E0">
              <w:rPr>
                <w:rFonts w:cs="Arial"/>
                <w:sz w:val="20"/>
                <w:szCs w:val="20"/>
                <w:lang w:val="en-AU" w:eastAsia="en-AU"/>
              </w:rPr>
              <w:t xml:space="preserve">and use are not </w:t>
            </w:r>
            <w:r w:rsidR="00634827" w:rsidRPr="00634827">
              <w:rPr>
                <w:rFonts w:cs="Arial"/>
                <w:sz w:val="20"/>
                <w:szCs w:val="20"/>
                <w:lang w:val="en-AU" w:eastAsia="en-AU"/>
              </w:rPr>
              <w:t>exempt.</w:t>
            </w:r>
          </w:p>
          <w:p w14:paraId="044580F6" w14:textId="77777777" w:rsidR="00634827" w:rsidRPr="005102E0" w:rsidRDefault="00634827" w:rsidP="00634827">
            <w:pPr>
              <w:spacing w:before="20" w:after="20"/>
              <w:jc w:val="both"/>
              <w:rPr>
                <w:rFonts w:cs="Arial"/>
                <w:sz w:val="20"/>
                <w:szCs w:val="20"/>
                <w:lang w:val="en-AU" w:eastAsia="en-AU"/>
              </w:rPr>
            </w:pPr>
          </w:p>
          <w:p w14:paraId="741872E9" w14:textId="0CE14B88" w:rsidR="00634827" w:rsidRPr="005102E0" w:rsidRDefault="00634827" w:rsidP="00634827">
            <w:pPr>
              <w:spacing w:before="20" w:after="20"/>
              <w:jc w:val="both"/>
              <w:rPr>
                <w:rFonts w:cs="Arial"/>
                <w:sz w:val="20"/>
                <w:szCs w:val="20"/>
                <w:lang w:val="en-AU" w:eastAsia="en-AU"/>
              </w:rPr>
            </w:pPr>
            <w:r w:rsidRPr="00634827">
              <w:rPr>
                <w:rFonts w:cs="Arial"/>
                <w:sz w:val="20"/>
                <w:szCs w:val="20"/>
                <w:lang w:val="en-AU" w:eastAsia="en-AU"/>
              </w:rPr>
              <w:t xml:space="preserve">All signage </w:t>
            </w:r>
            <w:r w:rsidR="00EF7839" w:rsidRPr="005102E0">
              <w:rPr>
                <w:rFonts w:cs="Arial"/>
                <w:sz w:val="20"/>
                <w:szCs w:val="20"/>
                <w:lang w:val="en-AU" w:eastAsia="en-AU"/>
              </w:rPr>
              <w:t xml:space="preserve">is proposed within </w:t>
            </w:r>
            <w:r w:rsidRPr="00634827">
              <w:rPr>
                <w:rFonts w:cs="Arial"/>
                <w:sz w:val="20"/>
                <w:szCs w:val="20"/>
                <w:lang w:val="en-AU" w:eastAsia="en-AU"/>
              </w:rPr>
              <w:t>the property boundary.</w:t>
            </w:r>
          </w:p>
          <w:p w14:paraId="47989DD0" w14:textId="77777777" w:rsidR="00EF7839" w:rsidRPr="00634827" w:rsidRDefault="00EF7839" w:rsidP="00634827">
            <w:pPr>
              <w:spacing w:before="20" w:after="20"/>
              <w:jc w:val="both"/>
              <w:rPr>
                <w:rFonts w:cs="Arial"/>
                <w:sz w:val="20"/>
                <w:szCs w:val="20"/>
                <w:lang w:val="en-AU" w:eastAsia="en-AU"/>
              </w:rPr>
            </w:pPr>
          </w:p>
          <w:p w14:paraId="68FD4C87" w14:textId="77777777" w:rsidR="00634827" w:rsidRPr="00634827" w:rsidRDefault="00634827" w:rsidP="00634827">
            <w:pPr>
              <w:spacing w:before="20" w:after="20"/>
              <w:jc w:val="both"/>
              <w:rPr>
                <w:rFonts w:cs="Arial"/>
                <w:sz w:val="20"/>
                <w:szCs w:val="20"/>
                <w:u w:val="single"/>
                <w:lang w:val="en-AU" w:eastAsia="en-AU"/>
              </w:rPr>
            </w:pPr>
            <w:r w:rsidRPr="00634827">
              <w:rPr>
                <w:rFonts w:cs="Arial"/>
                <w:sz w:val="20"/>
                <w:szCs w:val="20"/>
                <w:u w:val="single"/>
                <w:lang w:val="en-AU" w:eastAsia="en-AU"/>
              </w:rPr>
              <w:t>Signs and Road Safety</w:t>
            </w:r>
          </w:p>
          <w:p w14:paraId="03606BF8" w14:textId="77777777" w:rsidR="00634827" w:rsidRPr="005102E0" w:rsidRDefault="00634827" w:rsidP="00634827">
            <w:pPr>
              <w:spacing w:before="20" w:after="20"/>
              <w:jc w:val="both"/>
              <w:rPr>
                <w:rFonts w:cs="Arial"/>
                <w:sz w:val="20"/>
                <w:szCs w:val="20"/>
                <w:lang w:val="en-AU" w:eastAsia="en-AU"/>
              </w:rPr>
            </w:pPr>
          </w:p>
          <w:p w14:paraId="6BB225BC" w14:textId="6B8282CA" w:rsidR="00A87C8A" w:rsidRPr="005102E0" w:rsidRDefault="00EF7839" w:rsidP="00634827">
            <w:pPr>
              <w:spacing w:before="20" w:after="20"/>
              <w:jc w:val="both"/>
              <w:rPr>
                <w:rFonts w:cs="Arial"/>
                <w:sz w:val="20"/>
                <w:szCs w:val="20"/>
                <w:lang w:val="en-AU" w:eastAsia="en-AU"/>
              </w:rPr>
            </w:pPr>
            <w:r w:rsidRPr="005102E0">
              <w:rPr>
                <w:rFonts w:cs="Arial"/>
                <w:sz w:val="20"/>
                <w:szCs w:val="20"/>
                <w:lang w:val="en-AU" w:eastAsia="en-AU"/>
              </w:rPr>
              <w:t>The proposed s</w:t>
            </w:r>
            <w:r w:rsidR="00634827" w:rsidRPr="00634827">
              <w:rPr>
                <w:rFonts w:cs="Arial"/>
                <w:sz w:val="20"/>
                <w:szCs w:val="20"/>
                <w:lang w:val="en-AU" w:eastAsia="en-AU"/>
              </w:rPr>
              <w:t xml:space="preserve">ignage </w:t>
            </w:r>
            <w:r w:rsidRPr="005102E0">
              <w:rPr>
                <w:rFonts w:cs="Arial"/>
                <w:sz w:val="20"/>
                <w:szCs w:val="20"/>
                <w:lang w:val="en-AU" w:eastAsia="en-AU"/>
              </w:rPr>
              <w:t xml:space="preserve">will </w:t>
            </w:r>
            <w:r w:rsidR="00634827" w:rsidRPr="00634827">
              <w:rPr>
                <w:rFonts w:cs="Arial"/>
                <w:sz w:val="20"/>
                <w:szCs w:val="20"/>
                <w:lang w:val="en-AU" w:eastAsia="en-AU"/>
              </w:rPr>
              <w:t xml:space="preserve">not interfere with road and pedestrian safety </w:t>
            </w:r>
            <w:r w:rsidR="00182302" w:rsidRPr="005102E0">
              <w:rPr>
                <w:rFonts w:cs="Arial"/>
                <w:sz w:val="20"/>
                <w:szCs w:val="20"/>
                <w:lang w:val="en-AU" w:eastAsia="en-AU"/>
              </w:rPr>
              <w:t>given the scale and positioning of the signs and that the signage provides building and business identification and wayfinding.</w:t>
            </w:r>
          </w:p>
        </w:tc>
        <w:sdt>
          <w:sdtPr>
            <w:rPr>
              <w:rFonts w:cs="Arial"/>
              <w:bCs/>
              <w:sz w:val="20"/>
              <w:szCs w:val="20"/>
              <w:lang w:val="en-AU" w:eastAsia="en-AU"/>
            </w:rPr>
            <w:id w:val="-2045207407"/>
            <w:placeholder>
              <w:docPart w:val="806434F38F924F4EA4F0E2F7D4F6EB7D"/>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2C5E90B0" w14:textId="26691C61" w:rsidR="00A87C8A" w:rsidRPr="005102E0" w:rsidRDefault="00307F60" w:rsidP="00A87C8A">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A87C8A" w:rsidRPr="005102E0" w14:paraId="1D4F1381" w14:textId="77777777" w:rsidTr="00831945">
        <w:trPr>
          <w:trHeight w:val="20"/>
        </w:trPr>
        <w:tc>
          <w:tcPr>
            <w:tcW w:w="3970" w:type="dxa"/>
            <w:shd w:val="clear" w:color="auto" w:fill="auto"/>
            <w:vAlign w:val="center"/>
          </w:tcPr>
          <w:p w14:paraId="29167333" w14:textId="77777777" w:rsidR="00A87C8A" w:rsidRPr="005102E0" w:rsidRDefault="00C96765" w:rsidP="00A87C8A">
            <w:pPr>
              <w:spacing w:before="20" w:after="20"/>
              <w:jc w:val="both"/>
              <w:rPr>
                <w:rFonts w:cs="Arial"/>
                <w:b/>
                <w:bCs/>
                <w:sz w:val="20"/>
                <w:szCs w:val="20"/>
                <w:lang w:val="en-AU" w:eastAsia="en-AU"/>
              </w:rPr>
            </w:pPr>
            <w:r w:rsidRPr="005102E0">
              <w:rPr>
                <w:rFonts w:cs="Arial"/>
                <w:b/>
                <w:bCs/>
                <w:sz w:val="20"/>
                <w:szCs w:val="20"/>
                <w:lang w:val="en-AU" w:eastAsia="en-AU"/>
              </w:rPr>
              <w:t xml:space="preserve">2.17.2 Commercial and </w:t>
            </w:r>
            <w:proofErr w:type="gramStart"/>
            <w:r w:rsidRPr="005102E0">
              <w:rPr>
                <w:rFonts w:cs="Arial"/>
                <w:b/>
                <w:bCs/>
                <w:sz w:val="20"/>
                <w:szCs w:val="20"/>
                <w:lang w:val="en-AU" w:eastAsia="en-AU"/>
              </w:rPr>
              <w:t>Mixed Use</w:t>
            </w:r>
            <w:proofErr w:type="gramEnd"/>
            <w:r w:rsidRPr="005102E0">
              <w:rPr>
                <w:rFonts w:cs="Arial"/>
                <w:b/>
                <w:bCs/>
                <w:sz w:val="20"/>
                <w:szCs w:val="20"/>
                <w:lang w:val="en-AU" w:eastAsia="en-AU"/>
              </w:rPr>
              <w:t xml:space="preserve"> Zones</w:t>
            </w:r>
          </w:p>
          <w:p w14:paraId="7421E71D" w14:textId="77777777" w:rsidR="00C96765" w:rsidRPr="005102E0" w:rsidRDefault="00C96765" w:rsidP="00E37449">
            <w:pPr>
              <w:numPr>
                <w:ilvl w:val="0"/>
                <w:numId w:val="21"/>
              </w:numPr>
              <w:tabs>
                <w:tab w:val="num" w:pos="720"/>
              </w:tabs>
              <w:spacing w:before="20" w:after="20"/>
              <w:jc w:val="both"/>
              <w:rPr>
                <w:rFonts w:cs="Arial"/>
                <w:sz w:val="18"/>
                <w:szCs w:val="18"/>
                <w:lang w:val="en-AU" w:eastAsia="en-AU"/>
              </w:rPr>
            </w:pPr>
            <w:r w:rsidRPr="005102E0">
              <w:rPr>
                <w:rFonts w:cs="Arial"/>
                <w:sz w:val="18"/>
                <w:szCs w:val="18"/>
                <w:lang w:val="en-AU" w:eastAsia="en-AU"/>
              </w:rPr>
              <w:t>The total combined signage area on a building elevation must not exceed 20% of that building elevation that is visible from a public place.</w:t>
            </w:r>
          </w:p>
          <w:p w14:paraId="53AC3BF2" w14:textId="77777777" w:rsidR="00C96765" w:rsidRPr="005102E0" w:rsidRDefault="00C96765" w:rsidP="00E37449">
            <w:pPr>
              <w:numPr>
                <w:ilvl w:val="0"/>
                <w:numId w:val="21"/>
              </w:numPr>
              <w:tabs>
                <w:tab w:val="num" w:pos="720"/>
              </w:tabs>
              <w:spacing w:before="20" w:after="20"/>
              <w:jc w:val="both"/>
              <w:rPr>
                <w:rFonts w:cs="Arial"/>
                <w:sz w:val="18"/>
                <w:szCs w:val="18"/>
                <w:lang w:val="en-AU" w:eastAsia="en-AU"/>
              </w:rPr>
            </w:pPr>
            <w:proofErr w:type="gramStart"/>
            <w:r w:rsidRPr="005102E0">
              <w:rPr>
                <w:rFonts w:cs="Arial"/>
                <w:sz w:val="18"/>
                <w:szCs w:val="18"/>
                <w:lang w:val="en-AU" w:eastAsia="en-AU"/>
              </w:rPr>
              <w:t>With the exception of</w:t>
            </w:r>
            <w:proofErr w:type="gramEnd"/>
            <w:r w:rsidRPr="005102E0">
              <w:rPr>
                <w:rFonts w:cs="Arial"/>
                <w:sz w:val="18"/>
                <w:szCs w:val="18"/>
                <w:lang w:val="en-AU" w:eastAsia="en-AU"/>
              </w:rPr>
              <w:t xml:space="preserve"> under awning signs, all signs must be located wholly within the property boundaries.</w:t>
            </w:r>
          </w:p>
          <w:p w14:paraId="118488DC" w14:textId="77777777" w:rsidR="00C96765" w:rsidRPr="005102E0" w:rsidRDefault="00C96765" w:rsidP="00E37449">
            <w:pPr>
              <w:numPr>
                <w:ilvl w:val="0"/>
                <w:numId w:val="21"/>
              </w:numPr>
              <w:tabs>
                <w:tab w:val="num" w:pos="720"/>
              </w:tabs>
              <w:spacing w:before="20" w:after="20"/>
              <w:jc w:val="both"/>
              <w:rPr>
                <w:rFonts w:cs="Arial"/>
                <w:sz w:val="18"/>
                <w:szCs w:val="18"/>
                <w:lang w:val="en-AU" w:eastAsia="en-AU"/>
              </w:rPr>
            </w:pPr>
            <w:r w:rsidRPr="005102E0">
              <w:rPr>
                <w:rFonts w:cs="Arial"/>
                <w:sz w:val="18"/>
                <w:szCs w:val="18"/>
                <w:lang w:val="en-AU" w:eastAsia="en-AU"/>
              </w:rPr>
              <w:t>All Illumination signage must comply with AS 1158 - Lighting for Roads and Public Spaces and AS 4282 - Control of the Obtrusive Effects of Outdoor Lighting.</w:t>
            </w:r>
          </w:p>
          <w:p w14:paraId="24832083" w14:textId="77777777" w:rsidR="00C96765" w:rsidRPr="005102E0" w:rsidRDefault="00C96765" w:rsidP="00E37449">
            <w:pPr>
              <w:numPr>
                <w:ilvl w:val="0"/>
                <w:numId w:val="21"/>
              </w:numPr>
              <w:tabs>
                <w:tab w:val="num" w:pos="720"/>
              </w:tabs>
              <w:spacing w:before="20" w:after="20"/>
              <w:jc w:val="both"/>
              <w:rPr>
                <w:rFonts w:cs="Arial"/>
                <w:sz w:val="18"/>
                <w:szCs w:val="18"/>
                <w:lang w:val="en-AU" w:eastAsia="en-AU"/>
              </w:rPr>
            </w:pPr>
            <w:r w:rsidRPr="005102E0">
              <w:rPr>
                <w:rFonts w:cs="Arial"/>
                <w:sz w:val="18"/>
                <w:szCs w:val="18"/>
                <w:lang w:val="en-AU" w:eastAsia="en-AU"/>
              </w:rPr>
              <w:t>Window signs must be affixed to the inside of the window. The total combined window signage area must not exceed 20% of the visible window area.</w:t>
            </w:r>
          </w:p>
          <w:p w14:paraId="55830B18" w14:textId="77777777" w:rsidR="00C96765" w:rsidRPr="005102E0" w:rsidRDefault="00C96765" w:rsidP="00E37449">
            <w:pPr>
              <w:numPr>
                <w:ilvl w:val="0"/>
                <w:numId w:val="21"/>
              </w:numPr>
              <w:spacing w:before="20" w:after="20"/>
              <w:jc w:val="both"/>
              <w:rPr>
                <w:rFonts w:cs="Arial"/>
                <w:sz w:val="18"/>
                <w:szCs w:val="18"/>
                <w:lang w:val="en-AU" w:eastAsia="en-AU"/>
              </w:rPr>
            </w:pPr>
            <w:r w:rsidRPr="005102E0">
              <w:rPr>
                <w:rFonts w:cs="Arial"/>
                <w:sz w:val="18"/>
                <w:szCs w:val="18"/>
                <w:lang w:val="en-AU" w:eastAsia="en-AU"/>
              </w:rPr>
              <w:t>A maximum of one pole or pylon sign per street frontage, not exceeding 6m above existing ground level is permitted.</w:t>
            </w:r>
          </w:p>
          <w:p w14:paraId="1F4D78D4" w14:textId="77777777" w:rsidR="00C96765" w:rsidRPr="005102E0" w:rsidRDefault="00C96765" w:rsidP="00E37449">
            <w:pPr>
              <w:numPr>
                <w:ilvl w:val="0"/>
                <w:numId w:val="21"/>
              </w:numPr>
              <w:tabs>
                <w:tab w:val="num" w:pos="720"/>
              </w:tabs>
              <w:spacing w:before="20" w:after="20"/>
              <w:jc w:val="both"/>
              <w:rPr>
                <w:rFonts w:cs="Arial"/>
                <w:sz w:val="18"/>
                <w:szCs w:val="18"/>
                <w:lang w:val="en-AU" w:eastAsia="en-AU"/>
              </w:rPr>
            </w:pPr>
            <w:r w:rsidRPr="005102E0">
              <w:rPr>
                <w:rFonts w:cs="Arial"/>
                <w:sz w:val="18"/>
                <w:szCs w:val="18"/>
                <w:lang w:val="en-AU" w:eastAsia="en-AU"/>
              </w:rPr>
              <w:t>In multiple tenancy developments:</w:t>
            </w:r>
          </w:p>
          <w:p w14:paraId="7A212013" w14:textId="77777777" w:rsidR="00C96765" w:rsidRPr="005102E0" w:rsidRDefault="00C96765" w:rsidP="00E37449">
            <w:pPr>
              <w:numPr>
                <w:ilvl w:val="1"/>
                <w:numId w:val="21"/>
              </w:numPr>
              <w:spacing w:before="20" w:after="20"/>
              <w:ind w:left="767"/>
              <w:jc w:val="both"/>
              <w:rPr>
                <w:rFonts w:cs="Arial"/>
                <w:sz w:val="18"/>
                <w:szCs w:val="18"/>
                <w:lang w:val="en-AU" w:eastAsia="en-AU"/>
              </w:rPr>
            </w:pPr>
            <w:r w:rsidRPr="005102E0">
              <w:rPr>
                <w:rFonts w:cs="Arial"/>
                <w:sz w:val="18"/>
                <w:szCs w:val="18"/>
                <w:lang w:val="en-AU" w:eastAsia="en-AU"/>
              </w:rPr>
              <w:t xml:space="preserve">Not more than one business identification sign per tenancy must be </w:t>
            </w:r>
            <w:proofErr w:type="gramStart"/>
            <w:r w:rsidRPr="005102E0">
              <w:rPr>
                <w:rFonts w:cs="Arial"/>
                <w:sz w:val="18"/>
                <w:szCs w:val="18"/>
                <w:lang w:val="en-AU" w:eastAsia="en-AU"/>
              </w:rPr>
              <w:t>permitted;</w:t>
            </w:r>
            <w:proofErr w:type="gramEnd"/>
          </w:p>
          <w:p w14:paraId="63D8688B" w14:textId="77777777" w:rsidR="00C96765" w:rsidRPr="005102E0" w:rsidRDefault="00C96765" w:rsidP="00E37449">
            <w:pPr>
              <w:numPr>
                <w:ilvl w:val="1"/>
                <w:numId w:val="21"/>
              </w:numPr>
              <w:spacing w:before="20" w:after="20"/>
              <w:ind w:left="767"/>
              <w:jc w:val="both"/>
              <w:rPr>
                <w:rFonts w:cs="Arial"/>
                <w:sz w:val="18"/>
                <w:szCs w:val="18"/>
                <w:lang w:val="en-AU" w:eastAsia="en-AU"/>
              </w:rPr>
            </w:pPr>
            <w:r w:rsidRPr="005102E0">
              <w:rPr>
                <w:rFonts w:cs="Arial"/>
                <w:sz w:val="18"/>
                <w:szCs w:val="18"/>
                <w:lang w:val="en-AU" w:eastAsia="en-AU"/>
              </w:rPr>
              <w:t xml:space="preserve">Such signage may only display the business name, unit number, address and/or any associated logos or </w:t>
            </w:r>
            <w:proofErr w:type="gramStart"/>
            <w:r w:rsidRPr="005102E0">
              <w:rPr>
                <w:rFonts w:cs="Arial"/>
                <w:sz w:val="18"/>
                <w:szCs w:val="18"/>
                <w:lang w:val="en-AU" w:eastAsia="en-AU"/>
              </w:rPr>
              <w:t>graphics;</w:t>
            </w:r>
            <w:proofErr w:type="gramEnd"/>
          </w:p>
          <w:p w14:paraId="002F8F37" w14:textId="77777777" w:rsidR="00C96765" w:rsidRPr="005102E0" w:rsidRDefault="00C96765" w:rsidP="00E37449">
            <w:pPr>
              <w:numPr>
                <w:ilvl w:val="1"/>
                <w:numId w:val="21"/>
              </w:numPr>
              <w:spacing w:before="20" w:after="20"/>
              <w:ind w:left="767"/>
              <w:jc w:val="both"/>
              <w:rPr>
                <w:rFonts w:cs="Arial"/>
                <w:sz w:val="18"/>
                <w:szCs w:val="18"/>
                <w:lang w:val="en-AU" w:eastAsia="en-AU"/>
              </w:rPr>
            </w:pPr>
            <w:r w:rsidRPr="005102E0">
              <w:rPr>
                <w:rFonts w:cs="Arial"/>
                <w:sz w:val="18"/>
                <w:szCs w:val="18"/>
                <w:lang w:val="en-AU" w:eastAsia="en-AU"/>
              </w:rPr>
              <w:t xml:space="preserve">Signage must not exceed 20% of the visible wall area of the primary elevation of the unit or </w:t>
            </w:r>
            <w:proofErr w:type="gramStart"/>
            <w:r w:rsidRPr="005102E0">
              <w:rPr>
                <w:rFonts w:cs="Arial"/>
                <w:sz w:val="18"/>
                <w:szCs w:val="18"/>
                <w:lang w:val="en-AU" w:eastAsia="en-AU"/>
              </w:rPr>
              <w:t>tenancy;</w:t>
            </w:r>
            <w:proofErr w:type="gramEnd"/>
          </w:p>
          <w:p w14:paraId="3B95E7FA" w14:textId="77777777" w:rsidR="00C96765" w:rsidRPr="005102E0" w:rsidRDefault="00C96765" w:rsidP="00E37449">
            <w:pPr>
              <w:numPr>
                <w:ilvl w:val="1"/>
                <w:numId w:val="21"/>
              </w:numPr>
              <w:spacing w:before="20" w:after="20"/>
              <w:ind w:left="767"/>
              <w:jc w:val="both"/>
              <w:rPr>
                <w:rFonts w:cs="Arial"/>
                <w:sz w:val="18"/>
                <w:szCs w:val="18"/>
                <w:lang w:val="en-AU" w:eastAsia="en-AU"/>
              </w:rPr>
            </w:pPr>
            <w:r w:rsidRPr="005102E0">
              <w:rPr>
                <w:rFonts w:cs="Arial"/>
                <w:sz w:val="18"/>
                <w:szCs w:val="18"/>
                <w:lang w:val="en-AU" w:eastAsia="en-AU"/>
              </w:rPr>
              <w:t xml:space="preserve">All signage visible from a public place must be of a complementary size, shape and style throughout the </w:t>
            </w:r>
            <w:proofErr w:type="gramStart"/>
            <w:r w:rsidRPr="005102E0">
              <w:rPr>
                <w:rFonts w:cs="Arial"/>
                <w:sz w:val="18"/>
                <w:szCs w:val="18"/>
                <w:lang w:val="en-AU" w:eastAsia="en-AU"/>
              </w:rPr>
              <w:t>development;</w:t>
            </w:r>
            <w:proofErr w:type="gramEnd"/>
          </w:p>
          <w:p w14:paraId="5FDCFB12" w14:textId="25325772" w:rsidR="00C96765" w:rsidRPr="005102E0" w:rsidRDefault="00C96765" w:rsidP="00E37449">
            <w:pPr>
              <w:numPr>
                <w:ilvl w:val="1"/>
                <w:numId w:val="21"/>
              </w:numPr>
              <w:spacing w:before="20" w:after="20"/>
              <w:ind w:left="767"/>
              <w:jc w:val="both"/>
              <w:rPr>
                <w:rFonts w:cs="Arial"/>
                <w:sz w:val="20"/>
                <w:szCs w:val="20"/>
                <w:lang w:val="en-AU" w:eastAsia="en-AU"/>
              </w:rPr>
            </w:pPr>
            <w:r w:rsidRPr="005102E0">
              <w:rPr>
                <w:rFonts w:cs="Arial"/>
                <w:sz w:val="18"/>
                <w:szCs w:val="18"/>
                <w:lang w:val="en-AU" w:eastAsia="en-AU"/>
              </w:rPr>
              <w:t>Directory board signage for the tenancies must be designed using one pole or pylon sign not exceeding 6m above ground level.</w:t>
            </w:r>
          </w:p>
        </w:tc>
        <w:tc>
          <w:tcPr>
            <w:tcW w:w="4394" w:type="dxa"/>
          </w:tcPr>
          <w:p w14:paraId="064409F0" w14:textId="1AB91527" w:rsidR="002E4FE7" w:rsidRPr="005102E0" w:rsidRDefault="00634827" w:rsidP="00634827">
            <w:pPr>
              <w:spacing w:before="20" w:after="20"/>
              <w:jc w:val="both"/>
              <w:rPr>
                <w:rFonts w:cs="Arial"/>
                <w:sz w:val="20"/>
                <w:szCs w:val="20"/>
                <w:lang w:val="en-AU" w:eastAsia="en-AU"/>
              </w:rPr>
            </w:pPr>
            <w:r w:rsidRPr="005102E0">
              <w:rPr>
                <w:rFonts w:cs="Arial"/>
                <w:sz w:val="20"/>
                <w:szCs w:val="20"/>
                <w:lang w:val="en-AU" w:eastAsia="en-AU"/>
              </w:rPr>
              <w:t xml:space="preserve">The total </w:t>
            </w:r>
            <w:r w:rsidR="0069002A" w:rsidRPr="005102E0">
              <w:rPr>
                <w:rFonts w:cs="Arial"/>
                <w:sz w:val="20"/>
                <w:szCs w:val="20"/>
                <w:lang w:val="en-AU" w:eastAsia="en-AU"/>
              </w:rPr>
              <w:t xml:space="preserve">area of the </w:t>
            </w:r>
            <w:r w:rsidR="00B2331B" w:rsidRPr="005102E0">
              <w:rPr>
                <w:rFonts w:cs="Arial"/>
                <w:sz w:val="20"/>
                <w:szCs w:val="20"/>
                <w:lang w:val="en-AU" w:eastAsia="en-AU"/>
              </w:rPr>
              <w:t xml:space="preserve">new entry feature sign </w:t>
            </w:r>
            <w:r w:rsidR="002E4FE7" w:rsidRPr="005102E0">
              <w:rPr>
                <w:rFonts w:cs="Arial"/>
                <w:sz w:val="20"/>
                <w:szCs w:val="20"/>
                <w:lang w:val="en-AU" w:eastAsia="en-AU"/>
              </w:rPr>
              <w:t xml:space="preserve">comprising the words ‘CAMDEN CIVIC CENTRE’ </w:t>
            </w:r>
            <w:r w:rsidR="00B2331B" w:rsidRPr="005102E0">
              <w:rPr>
                <w:rFonts w:cs="Arial"/>
                <w:sz w:val="20"/>
                <w:szCs w:val="20"/>
                <w:lang w:val="en-AU" w:eastAsia="en-AU"/>
              </w:rPr>
              <w:t>is 1.15</w:t>
            </w:r>
            <w:r w:rsidR="00B2331B" w:rsidRPr="005102E0">
              <w:rPr>
                <w:rFonts w:eastAsia="TTE1374960t00" w:cs="Arial"/>
                <w:sz w:val="20"/>
                <w:szCs w:val="20"/>
                <w:lang w:val="en-AU" w:eastAsia="en-AU"/>
              </w:rPr>
              <w:t>m</w:t>
            </w:r>
            <w:r w:rsidR="00B2331B" w:rsidRPr="005102E0">
              <w:rPr>
                <w:rFonts w:eastAsia="TTE1374960t00" w:cs="Arial"/>
                <w:sz w:val="20"/>
                <w:szCs w:val="20"/>
                <w:vertAlign w:val="superscript"/>
                <w:lang w:val="en-AU" w:eastAsia="en-AU"/>
              </w:rPr>
              <w:t>2</w:t>
            </w:r>
            <w:r w:rsidR="00B2331B" w:rsidRPr="005102E0">
              <w:rPr>
                <w:rFonts w:cs="Arial"/>
                <w:sz w:val="20"/>
                <w:szCs w:val="20"/>
                <w:lang w:val="en-AU" w:eastAsia="en-AU"/>
              </w:rPr>
              <w:t xml:space="preserve"> on a total awning fascia </w:t>
            </w:r>
            <w:r w:rsidR="00EB6204" w:rsidRPr="005102E0">
              <w:rPr>
                <w:rFonts w:cs="Arial"/>
                <w:sz w:val="20"/>
                <w:szCs w:val="20"/>
                <w:lang w:val="en-AU" w:eastAsia="en-AU"/>
              </w:rPr>
              <w:t>area of 18.2</w:t>
            </w:r>
            <w:r w:rsidR="00EB6204" w:rsidRPr="005102E0">
              <w:rPr>
                <w:rFonts w:eastAsia="TTE1374960t00" w:cs="Arial"/>
                <w:sz w:val="20"/>
                <w:szCs w:val="20"/>
                <w:lang w:val="en-AU" w:eastAsia="en-AU"/>
              </w:rPr>
              <w:t>m</w:t>
            </w:r>
            <w:r w:rsidR="00EB6204" w:rsidRPr="005102E0">
              <w:rPr>
                <w:rFonts w:eastAsia="TTE1374960t00" w:cs="Arial"/>
                <w:sz w:val="20"/>
                <w:szCs w:val="20"/>
                <w:vertAlign w:val="superscript"/>
                <w:lang w:val="en-AU" w:eastAsia="en-AU"/>
              </w:rPr>
              <w:t>2</w:t>
            </w:r>
            <w:r w:rsidR="00EB6204" w:rsidRPr="005102E0">
              <w:rPr>
                <w:rFonts w:cs="Arial"/>
                <w:sz w:val="20"/>
                <w:szCs w:val="20"/>
                <w:lang w:val="en-AU" w:eastAsia="en-AU"/>
              </w:rPr>
              <w:t xml:space="preserve"> which represents </w:t>
            </w:r>
            <w:r w:rsidR="002E4FE7" w:rsidRPr="005102E0">
              <w:rPr>
                <w:rFonts w:cs="Arial"/>
                <w:sz w:val="20"/>
                <w:szCs w:val="20"/>
                <w:lang w:val="en-AU" w:eastAsia="en-AU"/>
              </w:rPr>
              <w:t>6.3%.</w:t>
            </w:r>
          </w:p>
          <w:p w14:paraId="0F7684A6" w14:textId="77777777" w:rsidR="006C7225" w:rsidRPr="005102E0" w:rsidRDefault="006C7225" w:rsidP="00634827">
            <w:pPr>
              <w:spacing w:before="20" w:after="20"/>
              <w:jc w:val="both"/>
              <w:rPr>
                <w:rFonts w:cs="Arial"/>
                <w:sz w:val="20"/>
                <w:szCs w:val="20"/>
                <w:lang w:val="en-AU" w:eastAsia="en-AU"/>
              </w:rPr>
            </w:pPr>
          </w:p>
          <w:p w14:paraId="2EE20A44" w14:textId="7C7CCD52" w:rsidR="006C7225" w:rsidRPr="005102E0" w:rsidRDefault="006C7225" w:rsidP="00634827">
            <w:pPr>
              <w:spacing w:before="20" w:after="20"/>
              <w:jc w:val="both"/>
              <w:rPr>
                <w:rFonts w:cs="Arial"/>
                <w:sz w:val="20"/>
                <w:szCs w:val="20"/>
                <w:lang w:val="en-AU" w:eastAsia="en-AU"/>
              </w:rPr>
            </w:pPr>
            <w:r w:rsidRPr="005102E0">
              <w:rPr>
                <w:rFonts w:cs="Arial"/>
                <w:sz w:val="20"/>
                <w:szCs w:val="20"/>
                <w:lang w:val="en-AU" w:eastAsia="en-AU"/>
              </w:rPr>
              <w:t xml:space="preserve">The total area of the banners on the Oxley Street western building façade is </w:t>
            </w:r>
            <w:r w:rsidR="00441993" w:rsidRPr="005102E0">
              <w:rPr>
                <w:rFonts w:cs="Arial"/>
                <w:sz w:val="20"/>
                <w:szCs w:val="20"/>
                <w:lang w:val="en-AU" w:eastAsia="en-AU"/>
              </w:rPr>
              <w:t>21.78</w:t>
            </w:r>
            <w:r w:rsidRPr="005102E0">
              <w:rPr>
                <w:rFonts w:eastAsia="TTE1374960t00" w:cs="Arial"/>
                <w:sz w:val="20"/>
                <w:szCs w:val="20"/>
                <w:lang w:val="en-AU" w:eastAsia="en-AU"/>
              </w:rPr>
              <w:t>m</w:t>
            </w:r>
            <w:r w:rsidRPr="005102E0">
              <w:rPr>
                <w:rFonts w:eastAsia="TTE1374960t00" w:cs="Arial"/>
                <w:sz w:val="20"/>
                <w:szCs w:val="20"/>
                <w:vertAlign w:val="superscript"/>
                <w:lang w:val="en-AU" w:eastAsia="en-AU"/>
              </w:rPr>
              <w:t>2</w:t>
            </w:r>
            <w:r w:rsidRPr="005102E0">
              <w:rPr>
                <w:rFonts w:cs="Arial"/>
                <w:sz w:val="20"/>
                <w:szCs w:val="20"/>
                <w:lang w:val="en-AU" w:eastAsia="en-AU"/>
              </w:rPr>
              <w:t xml:space="preserve"> on a total </w:t>
            </w:r>
            <w:r w:rsidR="00441993" w:rsidRPr="005102E0">
              <w:rPr>
                <w:rFonts w:cs="Arial"/>
                <w:sz w:val="20"/>
                <w:szCs w:val="20"/>
                <w:lang w:val="en-AU" w:eastAsia="en-AU"/>
              </w:rPr>
              <w:t xml:space="preserve">façade </w:t>
            </w:r>
            <w:r w:rsidRPr="005102E0">
              <w:rPr>
                <w:rFonts w:cs="Arial"/>
                <w:sz w:val="20"/>
                <w:szCs w:val="20"/>
                <w:lang w:val="en-AU" w:eastAsia="en-AU"/>
              </w:rPr>
              <w:t xml:space="preserve">area of </w:t>
            </w:r>
            <w:r w:rsidR="00441993" w:rsidRPr="005102E0">
              <w:rPr>
                <w:rFonts w:cs="Arial"/>
                <w:sz w:val="20"/>
                <w:szCs w:val="20"/>
                <w:lang w:val="en-AU" w:eastAsia="en-AU"/>
              </w:rPr>
              <w:t>154.4</w:t>
            </w:r>
            <w:r w:rsidRPr="005102E0">
              <w:rPr>
                <w:rFonts w:eastAsia="TTE1374960t00" w:cs="Arial"/>
                <w:sz w:val="20"/>
                <w:szCs w:val="20"/>
                <w:lang w:val="en-AU" w:eastAsia="en-AU"/>
              </w:rPr>
              <w:t>m</w:t>
            </w:r>
            <w:r w:rsidRPr="005102E0">
              <w:rPr>
                <w:rFonts w:eastAsia="TTE1374960t00" w:cs="Arial"/>
                <w:sz w:val="20"/>
                <w:szCs w:val="20"/>
                <w:vertAlign w:val="superscript"/>
                <w:lang w:val="en-AU" w:eastAsia="en-AU"/>
              </w:rPr>
              <w:t>2</w:t>
            </w:r>
            <w:r w:rsidRPr="005102E0">
              <w:rPr>
                <w:rFonts w:cs="Arial"/>
                <w:sz w:val="20"/>
                <w:szCs w:val="20"/>
                <w:lang w:val="en-AU" w:eastAsia="en-AU"/>
              </w:rPr>
              <w:t xml:space="preserve"> which represents </w:t>
            </w:r>
            <w:r w:rsidR="00441993" w:rsidRPr="005102E0">
              <w:rPr>
                <w:rFonts w:cs="Arial"/>
                <w:sz w:val="20"/>
                <w:szCs w:val="20"/>
                <w:lang w:val="en-AU" w:eastAsia="en-AU"/>
              </w:rPr>
              <w:t>14.1</w:t>
            </w:r>
            <w:r w:rsidRPr="005102E0">
              <w:rPr>
                <w:rFonts w:cs="Arial"/>
                <w:sz w:val="20"/>
                <w:szCs w:val="20"/>
                <w:lang w:val="en-AU" w:eastAsia="en-AU"/>
              </w:rPr>
              <w:t>%.</w:t>
            </w:r>
          </w:p>
          <w:p w14:paraId="1408C872" w14:textId="77777777" w:rsidR="002E4FE7" w:rsidRPr="005102E0" w:rsidRDefault="002E4FE7" w:rsidP="00634827">
            <w:pPr>
              <w:spacing w:before="20" w:after="20"/>
              <w:jc w:val="both"/>
              <w:rPr>
                <w:rFonts w:cs="Arial"/>
                <w:sz w:val="20"/>
                <w:szCs w:val="20"/>
                <w:lang w:val="en-AU" w:eastAsia="en-AU"/>
              </w:rPr>
            </w:pPr>
          </w:p>
          <w:p w14:paraId="14F09311" w14:textId="36225A12" w:rsidR="00634827" w:rsidRPr="005102E0" w:rsidRDefault="00A8193B" w:rsidP="00634827">
            <w:pPr>
              <w:spacing w:before="20" w:after="20"/>
              <w:jc w:val="both"/>
              <w:rPr>
                <w:rFonts w:cs="Arial"/>
                <w:sz w:val="20"/>
                <w:szCs w:val="20"/>
                <w:lang w:val="en-AU" w:eastAsia="en-AU"/>
              </w:rPr>
            </w:pPr>
            <w:r w:rsidRPr="005102E0">
              <w:rPr>
                <w:rFonts w:cs="Arial"/>
                <w:sz w:val="20"/>
                <w:szCs w:val="20"/>
                <w:lang w:val="en-AU" w:eastAsia="en-AU"/>
              </w:rPr>
              <w:t>A</w:t>
            </w:r>
            <w:r w:rsidR="00634827" w:rsidRPr="005102E0">
              <w:rPr>
                <w:rFonts w:cs="Arial"/>
                <w:sz w:val="20"/>
                <w:szCs w:val="20"/>
                <w:lang w:val="en-AU" w:eastAsia="en-AU"/>
              </w:rPr>
              <w:t>ll sign</w:t>
            </w:r>
            <w:r w:rsidRPr="005102E0">
              <w:rPr>
                <w:rFonts w:cs="Arial"/>
                <w:sz w:val="20"/>
                <w:szCs w:val="20"/>
                <w:lang w:val="en-AU" w:eastAsia="en-AU"/>
              </w:rPr>
              <w:t xml:space="preserve">age is proposed to </w:t>
            </w:r>
            <w:r w:rsidR="00634827" w:rsidRPr="005102E0">
              <w:rPr>
                <w:rFonts w:cs="Arial"/>
                <w:sz w:val="20"/>
                <w:szCs w:val="20"/>
                <w:lang w:val="en-AU" w:eastAsia="en-AU"/>
              </w:rPr>
              <w:t>be located wholly within the property boundaries.</w:t>
            </w:r>
          </w:p>
          <w:p w14:paraId="1B993000" w14:textId="77777777" w:rsidR="00437401" w:rsidRPr="005102E0" w:rsidRDefault="00437401" w:rsidP="00634827">
            <w:pPr>
              <w:spacing w:before="20" w:after="20"/>
              <w:jc w:val="both"/>
              <w:rPr>
                <w:rFonts w:cs="Arial"/>
                <w:sz w:val="20"/>
                <w:szCs w:val="20"/>
                <w:lang w:val="en-AU" w:eastAsia="en-AU"/>
              </w:rPr>
            </w:pPr>
          </w:p>
          <w:p w14:paraId="6C469DE2" w14:textId="14089B8D" w:rsidR="00634827" w:rsidRPr="005102E0" w:rsidRDefault="00634827" w:rsidP="00634827">
            <w:pPr>
              <w:spacing w:before="20" w:after="20"/>
              <w:jc w:val="both"/>
              <w:rPr>
                <w:rFonts w:cs="Arial"/>
                <w:sz w:val="20"/>
                <w:szCs w:val="20"/>
                <w:lang w:val="en-AU" w:eastAsia="en-AU"/>
              </w:rPr>
            </w:pPr>
            <w:r w:rsidRPr="005102E0">
              <w:rPr>
                <w:rFonts w:cs="Arial"/>
                <w:sz w:val="20"/>
                <w:szCs w:val="20"/>
                <w:lang w:val="en-AU" w:eastAsia="en-AU"/>
              </w:rPr>
              <w:t xml:space="preserve">All Illumination </w:t>
            </w:r>
            <w:r w:rsidR="00A8193B" w:rsidRPr="005102E0">
              <w:rPr>
                <w:rFonts w:cs="Arial"/>
                <w:sz w:val="20"/>
                <w:szCs w:val="20"/>
                <w:lang w:val="en-AU" w:eastAsia="en-AU"/>
              </w:rPr>
              <w:t xml:space="preserve">will </w:t>
            </w:r>
            <w:r w:rsidRPr="005102E0">
              <w:rPr>
                <w:rFonts w:cs="Arial"/>
                <w:sz w:val="20"/>
                <w:szCs w:val="20"/>
                <w:lang w:val="en-AU" w:eastAsia="en-AU"/>
              </w:rPr>
              <w:t>comply with AS 1158 - Lighting for Roads and Public Spaces and AS 4282 - Control of the Obtrusive Effects of Outdoor Lighting</w:t>
            </w:r>
            <w:r w:rsidR="00A8193B" w:rsidRPr="005102E0">
              <w:rPr>
                <w:rFonts w:cs="Arial"/>
                <w:sz w:val="20"/>
                <w:szCs w:val="20"/>
                <w:lang w:val="en-AU" w:eastAsia="en-AU"/>
              </w:rPr>
              <w:t xml:space="preserve"> by way of conditions included in the draft recommended conditions</w:t>
            </w:r>
            <w:r w:rsidRPr="005102E0">
              <w:rPr>
                <w:rFonts w:cs="Arial"/>
                <w:sz w:val="20"/>
                <w:szCs w:val="20"/>
                <w:lang w:val="en-AU" w:eastAsia="en-AU"/>
              </w:rPr>
              <w:t>.</w:t>
            </w:r>
          </w:p>
          <w:p w14:paraId="7B17FA95" w14:textId="77777777" w:rsidR="00437401" w:rsidRPr="005102E0" w:rsidRDefault="00437401" w:rsidP="00634827">
            <w:pPr>
              <w:spacing w:before="20" w:after="20"/>
              <w:jc w:val="both"/>
              <w:rPr>
                <w:rFonts w:cs="Arial"/>
                <w:sz w:val="20"/>
                <w:szCs w:val="20"/>
                <w:lang w:val="en-AU" w:eastAsia="en-AU"/>
              </w:rPr>
            </w:pPr>
          </w:p>
          <w:p w14:paraId="6C23D578" w14:textId="4471B28D" w:rsidR="00634827" w:rsidRPr="005102E0" w:rsidRDefault="00A8193B" w:rsidP="00634827">
            <w:pPr>
              <w:spacing w:before="20" w:after="20"/>
              <w:jc w:val="both"/>
              <w:rPr>
                <w:rFonts w:cs="Arial"/>
                <w:sz w:val="20"/>
                <w:szCs w:val="20"/>
                <w:lang w:val="en-AU" w:eastAsia="en-AU"/>
              </w:rPr>
            </w:pPr>
            <w:r w:rsidRPr="005102E0">
              <w:rPr>
                <w:rFonts w:cs="Arial"/>
                <w:sz w:val="20"/>
                <w:szCs w:val="20"/>
                <w:lang w:val="en-AU" w:eastAsia="en-AU"/>
              </w:rPr>
              <w:t>All proposed w</w:t>
            </w:r>
            <w:r w:rsidR="00634827" w:rsidRPr="005102E0">
              <w:rPr>
                <w:rFonts w:cs="Arial"/>
                <w:sz w:val="20"/>
                <w:szCs w:val="20"/>
                <w:lang w:val="en-AU" w:eastAsia="en-AU"/>
              </w:rPr>
              <w:t>indow sign</w:t>
            </w:r>
            <w:r w:rsidRPr="005102E0">
              <w:rPr>
                <w:rFonts w:cs="Arial"/>
                <w:sz w:val="20"/>
                <w:szCs w:val="20"/>
                <w:lang w:val="en-AU" w:eastAsia="en-AU"/>
              </w:rPr>
              <w:t>age</w:t>
            </w:r>
            <w:r w:rsidR="00634827" w:rsidRPr="005102E0">
              <w:rPr>
                <w:rFonts w:cs="Arial"/>
                <w:sz w:val="20"/>
                <w:szCs w:val="20"/>
                <w:lang w:val="en-AU" w:eastAsia="en-AU"/>
              </w:rPr>
              <w:t xml:space="preserve"> </w:t>
            </w:r>
            <w:r w:rsidRPr="005102E0">
              <w:rPr>
                <w:rFonts w:cs="Arial"/>
                <w:sz w:val="20"/>
                <w:szCs w:val="20"/>
                <w:lang w:val="en-AU" w:eastAsia="en-AU"/>
              </w:rPr>
              <w:t xml:space="preserve">is proposed to be </w:t>
            </w:r>
            <w:r w:rsidR="00634827" w:rsidRPr="005102E0">
              <w:rPr>
                <w:rFonts w:cs="Arial"/>
                <w:sz w:val="20"/>
                <w:szCs w:val="20"/>
                <w:lang w:val="en-AU" w:eastAsia="en-AU"/>
              </w:rPr>
              <w:t>affixed to the inside of the window</w:t>
            </w:r>
            <w:r w:rsidRPr="005102E0">
              <w:rPr>
                <w:rFonts w:cs="Arial"/>
                <w:sz w:val="20"/>
                <w:szCs w:val="20"/>
                <w:lang w:val="en-AU" w:eastAsia="en-AU"/>
              </w:rPr>
              <w:t>s</w:t>
            </w:r>
            <w:r w:rsidR="00E779A2" w:rsidRPr="005102E0">
              <w:rPr>
                <w:rFonts w:cs="Arial"/>
                <w:sz w:val="20"/>
                <w:szCs w:val="20"/>
                <w:lang w:val="en-AU" w:eastAsia="en-AU"/>
              </w:rPr>
              <w:t xml:space="preserve"> and has </w:t>
            </w:r>
            <w:r w:rsidR="00634827" w:rsidRPr="005102E0">
              <w:rPr>
                <w:rFonts w:cs="Arial"/>
                <w:sz w:val="20"/>
                <w:szCs w:val="20"/>
                <w:lang w:val="en-AU" w:eastAsia="en-AU"/>
              </w:rPr>
              <w:t>area</w:t>
            </w:r>
            <w:r w:rsidR="00E779A2" w:rsidRPr="005102E0">
              <w:rPr>
                <w:rFonts w:cs="Arial"/>
                <w:sz w:val="20"/>
                <w:szCs w:val="20"/>
                <w:lang w:val="en-AU" w:eastAsia="en-AU"/>
              </w:rPr>
              <w:t>s</w:t>
            </w:r>
            <w:r w:rsidR="00634827" w:rsidRPr="005102E0">
              <w:rPr>
                <w:rFonts w:cs="Arial"/>
                <w:sz w:val="20"/>
                <w:szCs w:val="20"/>
                <w:lang w:val="en-AU" w:eastAsia="en-AU"/>
              </w:rPr>
              <w:t xml:space="preserve"> not exceed 20% of the </w:t>
            </w:r>
            <w:r w:rsidR="00E779A2" w:rsidRPr="005102E0">
              <w:rPr>
                <w:rFonts w:cs="Arial"/>
                <w:sz w:val="20"/>
                <w:szCs w:val="20"/>
                <w:lang w:val="en-AU" w:eastAsia="en-AU"/>
              </w:rPr>
              <w:t xml:space="preserve">respective </w:t>
            </w:r>
            <w:r w:rsidR="00634827" w:rsidRPr="005102E0">
              <w:rPr>
                <w:rFonts w:cs="Arial"/>
                <w:sz w:val="20"/>
                <w:szCs w:val="20"/>
                <w:lang w:val="en-AU" w:eastAsia="en-AU"/>
              </w:rPr>
              <w:t>visible window area.</w:t>
            </w:r>
          </w:p>
          <w:p w14:paraId="537F1595" w14:textId="77777777" w:rsidR="00437401" w:rsidRPr="005102E0" w:rsidRDefault="00437401" w:rsidP="00634827">
            <w:pPr>
              <w:spacing w:before="20" w:after="20"/>
              <w:jc w:val="both"/>
              <w:rPr>
                <w:rFonts w:cs="Arial"/>
                <w:sz w:val="20"/>
                <w:szCs w:val="20"/>
                <w:lang w:val="en-AU" w:eastAsia="en-AU"/>
              </w:rPr>
            </w:pPr>
          </w:p>
          <w:p w14:paraId="35C14BDD" w14:textId="60D4AC96" w:rsidR="00634827" w:rsidRPr="005102E0" w:rsidRDefault="00437401" w:rsidP="00634827">
            <w:pPr>
              <w:spacing w:before="20" w:after="20"/>
              <w:jc w:val="both"/>
              <w:rPr>
                <w:rFonts w:cs="Arial"/>
                <w:sz w:val="20"/>
                <w:szCs w:val="20"/>
                <w:lang w:val="en-AU" w:eastAsia="en-AU"/>
              </w:rPr>
            </w:pPr>
            <w:r w:rsidRPr="005102E0">
              <w:rPr>
                <w:rFonts w:cs="Arial"/>
                <w:sz w:val="20"/>
                <w:szCs w:val="20"/>
                <w:lang w:val="en-AU" w:eastAsia="en-AU"/>
              </w:rPr>
              <w:t xml:space="preserve">No </w:t>
            </w:r>
            <w:r w:rsidR="00634827" w:rsidRPr="005102E0">
              <w:rPr>
                <w:rFonts w:cs="Arial"/>
                <w:sz w:val="20"/>
                <w:szCs w:val="20"/>
                <w:lang w:val="en-AU" w:eastAsia="en-AU"/>
              </w:rPr>
              <w:t>pole or pylon sign</w:t>
            </w:r>
            <w:r w:rsidRPr="005102E0">
              <w:rPr>
                <w:rFonts w:cs="Arial"/>
                <w:sz w:val="20"/>
                <w:szCs w:val="20"/>
                <w:lang w:val="en-AU" w:eastAsia="en-AU"/>
              </w:rPr>
              <w:t>s</w:t>
            </w:r>
            <w:r w:rsidR="00634827" w:rsidRPr="005102E0">
              <w:rPr>
                <w:rFonts w:cs="Arial"/>
                <w:sz w:val="20"/>
                <w:szCs w:val="20"/>
                <w:lang w:val="en-AU" w:eastAsia="en-AU"/>
              </w:rPr>
              <w:t xml:space="preserve"> </w:t>
            </w:r>
            <w:r w:rsidRPr="005102E0">
              <w:rPr>
                <w:rFonts w:cs="Arial"/>
                <w:sz w:val="20"/>
                <w:szCs w:val="20"/>
                <w:lang w:val="en-AU" w:eastAsia="en-AU"/>
              </w:rPr>
              <w:t>are proposed</w:t>
            </w:r>
            <w:r w:rsidR="00634827" w:rsidRPr="005102E0">
              <w:rPr>
                <w:rFonts w:cs="Arial"/>
                <w:sz w:val="20"/>
                <w:szCs w:val="20"/>
                <w:lang w:val="en-AU" w:eastAsia="en-AU"/>
              </w:rPr>
              <w:t>.</w:t>
            </w:r>
          </w:p>
          <w:p w14:paraId="1E008C07" w14:textId="77777777" w:rsidR="00437401" w:rsidRPr="005102E0" w:rsidRDefault="00437401" w:rsidP="00634827">
            <w:pPr>
              <w:spacing w:before="20" w:after="20"/>
              <w:jc w:val="both"/>
              <w:rPr>
                <w:rFonts w:cs="Arial"/>
                <w:sz w:val="20"/>
                <w:szCs w:val="20"/>
                <w:lang w:val="en-AU" w:eastAsia="en-AU"/>
              </w:rPr>
            </w:pPr>
          </w:p>
          <w:p w14:paraId="3B98BC6D" w14:textId="3EB57B1D" w:rsidR="00A87C8A" w:rsidRPr="005102E0" w:rsidRDefault="00437401" w:rsidP="00634827">
            <w:pPr>
              <w:spacing w:before="20" w:after="20"/>
              <w:jc w:val="both"/>
              <w:rPr>
                <w:rFonts w:cs="Arial"/>
                <w:sz w:val="20"/>
                <w:szCs w:val="20"/>
                <w:lang w:val="en-AU" w:eastAsia="en-AU"/>
              </w:rPr>
            </w:pPr>
            <w:r w:rsidRPr="005102E0">
              <w:rPr>
                <w:rFonts w:cs="Arial"/>
                <w:sz w:val="20"/>
                <w:szCs w:val="20"/>
                <w:lang w:val="en-AU" w:eastAsia="en-AU"/>
              </w:rPr>
              <w:t xml:space="preserve">The site does not contain </w:t>
            </w:r>
            <w:r w:rsidR="00634827" w:rsidRPr="005102E0">
              <w:rPr>
                <w:rFonts w:cs="Arial"/>
                <w:sz w:val="20"/>
                <w:szCs w:val="20"/>
                <w:lang w:val="en-AU" w:eastAsia="en-AU"/>
              </w:rPr>
              <w:t>multiple tenanc</w:t>
            </w:r>
            <w:r w:rsidRPr="005102E0">
              <w:rPr>
                <w:rFonts w:cs="Arial"/>
                <w:sz w:val="20"/>
                <w:szCs w:val="20"/>
                <w:lang w:val="en-AU" w:eastAsia="en-AU"/>
              </w:rPr>
              <w:t>ies.</w:t>
            </w:r>
          </w:p>
        </w:tc>
        <w:sdt>
          <w:sdtPr>
            <w:rPr>
              <w:rFonts w:cs="Arial"/>
              <w:bCs/>
              <w:sz w:val="20"/>
              <w:szCs w:val="20"/>
              <w:lang w:val="en-AU" w:eastAsia="en-AU"/>
            </w:rPr>
            <w:id w:val="-636721597"/>
            <w:placeholder>
              <w:docPart w:val="9165011D8DFF41A4B5FD48C9AE0FFA4E"/>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6D818819" w14:textId="4846DF50" w:rsidR="00A87C8A" w:rsidRPr="005102E0" w:rsidRDefault="007D7B03" w:rsidP="00A87C8A">
                <w:pPr>
                  <w:spacing w:before="20" w:after="20"/>
                  <w:jc w:val="center"/>
                  <w:rPr>
                    <w:rFonts w:cs="Arial"/>
                    <w:bCs/>
                    <w:sz w:val="20"/>
                    <w:szCs w:val="20"/>
                    <w:lang w:val="en-AU" w:eastAsia="en-AU"/>
                  </w:rPr>
                </w:pPr>
                <w:r>
                  <w:rPr>
                    <w:rFonts w:cs="Arial"/>
                    <w:bCs/>
                    <w:sz w:val="20"/>
                    <w:szCs w:val="20"/>
                    <w:lang w:val="en-AU" w:eastAsia="en-AU"/>
                  </w:rPr>
                  <w:t>Yes.</w:t>
                </w:r>
              </w:p>
            </w:tc>
          </w:sdtContent>
        </w:sdt>
      </w:tr>
      <w:tr w:rsidR="00A87C8A" w:rsidRPr="005102E0" w14:paraId="79D5B6D2" w14:textId="77777777" w:rsidTr="00831945">
        <w:trPr>
          <w:trHeight w:val="214"/>
        </w:trPr>
        <w:tc>
          <w:tcPr>
            <w:tcW w:w="3970" w:type="dxa"/>
            <w:shd w:val="clear" w:color="auto" w:fill="auto"/>
            <w:vAlign w:val="center"/>
          </w:tcPr>
          <w:p w14:paraId="3CC1D441" w14:textId="77777777" w:rsidR="00A87C8A" w:rsidRPr="005102E0" w:rsidRDefault="00D67CE5" w:rsidP="00A87C8A">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t>2.17.4 Signage on Heritage Items or in Heritage Conservation Areas</w:t>
            </w:r>
          </w:p>
          <w:p w14:paraId="2C4CBCD7" w14:textId="77777777" w:rsidR="00D67CE5" w:rsidRPr="005102E0" w:rsidRDefault="00D67CE5" w:rsidP="00E37449">
            <w:pPr>
              <w:numPr>
                <w:ilvl w:val="0"/>
                <w:numId w:val="22"/>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Council may require a Heritage Impact Statement to accompany a development application for signage on a heritage item or in a heritage conservation area prior to the granting of development consent.</w:t>
            </w:r>
          </w:p>
          <w:p w14:paraId="16F547C5" w14:textId="77777777" w:rsidR="00D67CE5" w:rsidRPr="005102E0" w:rsidRDefault="00D67CE5" w:rsidP="00E37449">
            <w:pPr>
              <w:numPr>
                <w:ilvl w:val="0"/>
                <w:numId w:val="22"/>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The development application will be required to demonstrate that the proposed signage will complement the historic character of the building or conservation area in terms of colour, material, proportion, positioning and font.</w:t>
            </w:r>
          </w:p>
          <w:p w14:paraId="5ACF04DD" w14:textId="77777777" w:rsidR="00D67CE5" w:rsidRPr="005102E0" w:rsidRDefault="00D67CE5" w:rsidP="00E37449">
            <w:pPr>
              <w:numPr>
                <w:ilvl w:val="0"/>
                <w:numId w:val="22"/>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lastRenderedPageBreak/>
              <w:t>The number of signs permitted must not exceed two per elevation that is visible from a public place.</w:t>
            </w:r>
          </w:p>
          <w:p w14:paraId="52FA8A3F" w14:textId="77777777" w:rsidR="00D67CE5" w:rsidRPr="005102E0" w:rsidRDefault="00D67CE5" w:rsidP="00E37449">
            <w:pPr>
              <w:numPr>
                <w:ilvl w:val="0"/>
                <w:numId w:val="22"/>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New signage should have minimal impact on the character of the heritage item or heritage conservation area.</w:t>
            </w:r>
          </w:p>
          <w:p w14:paraId="7096654E" w14:textId="77777777" w:rsidR="00D67CE5" w:rsidRPr="005102E0" w:rsidRDefault="00D67CE5" w:rsidP="00E37449">
            <w:pPr>
              <w:numPr>
                <w:ilvl w:val="0"/>
                <w:numId w:val="22"/>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Signage should be appropriately designed and located, to allow the character of the building or conservation area to remain prominent.</w:t>
            </w:r>
          </w:p>
          <w:p w14:paraId="54B95A0B" w14:textId="77777777" w:rsidR="00D67CE5" w:rsidRPr="005102E0" w:rsidRDefault="00D67CE5" w:rsidP="00E37449">
            <w:pPr>
              <w:numPr>
                <w:ilvl w:val="0"/>
                <w:numId w:val="22"/>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The design and location of new signage should not dominate or obscure the architectural details of a heritage item. For example, signage should not break the parapet or roofline of a building or buildings, be placed on cast iron balustrades or in front of cast iron verandah frieze work or on top of awnings.</w:t>
            </w:r>
          </w:p>
          <w:p w14:paraId="6F10803E" w14:textId="77777777" w:rsidR="00D67CE5" w:rsidRPr="005102E0" w:rsidRDefault="00D67CE5" w:rsidP="00D67CE5">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Location Controls</w:t>
            </w:r>
          </w:p>
          <w:p w14:paraId="6714B60B" w14:textId="77777777" w:rsidR="00D67CE5" w:rsidRPr="005102E0" w:rsidRDefault="00D67CE5" w:rsidP="00E37449">
            <w:pPr>
              <w:numPr>
                <w:ilvl w:val="0"/>
                <w:numId w:val="23"/>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 xml:space="preserve">Signage should </w:t>
            </w:r>
            <w:proofErr w:type="gramStart"/>
            <w:r w:rsidRPr="005102E0">
              <w:rPr>
                <w:rFonts w:cs="Arial"/>
                <w:color w:val="000000"/>
                <w:sz w:val="18"/>
                <w:szCs w:val="18"/>
                <w:lang w:val="en-AU" w:eastAsia="en-AU"/>
              </w:rPr>
              <w:t>be located in</w:t>
            </w:r>
            <w:proofErr w:type="gramEnd"/>
            <w:r w:rsidRPr="005102E0">
              <w:rPr>
                <w:rFonts w:cs="Arial"/>
                <w:color w:val="000000"/>
                <w:sz w:val="18"/>
                <w:szCs w:val="18"/>
                <w:lang w:val="en-AU" w:eastAsia="en-AU"/>
              </w:rPr>
              <w:t xml:space="preserve"> areas of the building which have been traditionally used for signage. If such areas do not exist, signage may be considered inappropriate.</w:t>
            </w:r>
          </w:p>
          <w:p w14:paraId="2098B703" w14:textId="77777777" w:rsidR="00D67CE5" w:rsidRPr="005102E0" w:rsidRDefault="00D67CE5" w:rsidP="00E37449">
            <w:pPr>
              <w:numPr>
                <w:ilvl w:val="0"/>
                <w:numId w:val="23"/>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Opportunities for new signage located on the side of a building are limited and may only be considered where it is surface painted and of a complementary design.</w:t>
            </w:r>
          </w:p>
          <w:p w14:paraId="1DB1C0F7" w14:textId="77777777" w:rsidR="00D67CE5" w:rsidRPr="005102E0" w:rsidRDefault="00D67CE5" w:rsidP="00E37449">
            <w:pPr>
              <w:numPr>
                <w:ilvl w:val="0"/>
                <w:numId w:val="23"/>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Painted signs on windows should be discreet, and not clutter or dominate the shop window.</w:t>
            </w:r>
          </w:p>
          <w:p w14:paraId="47447329" w14:textId="77777777" w:rsidR="00D67CE5" w:rsidRPr="005102E0" w:rsidRDefault="00D67CE5" w:rsidP="00D67CE5">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Design Controls</w:t>
            </w:r>
          </w:p>
          <w:p w14:paraId="2802C4E9" w14:textId="77777777" w:rsidR="00D67CE5" w:rsidRPr="005102E0" w:rsidRDefault="00D67CE5" w:rsidP="00E37449">
            <w:pPr>
              <w:numPr>
                <w:ilvl w:val="0"/>
                <w:numId w:val="2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The design of new signs should be in harmony with the character of the heritage item and heritage conservation area.</w:t>
            </w:r>
          </w:p>
          <w:p w14:paraId="0D48F065" w14:textId="77777777" w:rsidR="00D67CE5" w:rsidRPr="005102E0" w:rsidRDefault="00D67CE5" w:rsidP="00E37449">
            <w:pPr>
              <w:numPr>
                <w:ilvl w:val="0"/>
                <w:numId w:val="2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The design should incorporate traditional materials, colours, fonts and size, with a high standard of materials, construction and graphics.</w:t>
            </w:r>
          </w:p>
          <w:p w14:paraId="423B0CB0" w14:textId="77777777" w:rsidR="00D67CE5" w:rsidRPr="005102E0" w:rsidRDefault="00D67CE5" w:rsidP="00E37449">
            <w:pPr>
              <w:numPr>
                <w:ilvl w:val="0"/>
                <w:numId w:val="2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Materials for new signage should be sympathetic to the character of the heritage item and heritage conservation area, and preferably be of a painted surface finish.</w:t>
            </w:r>
          </w:p>
          <w:p w14:paraId="6E62860A" w14:textId="77777777" w:rsidR="00D67CE5" w:rsidRPr="005102E0" w:rsidRDefault="00D67CE5" w:rsidP="00E37449">
            <w:pPr>
              <w:numPr>
                <w:ilvl w:val="0"/>
                <w:numId w:val="2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Fixings for new signage should be designed to allow for easy installation and removal, causing minimal damage to building fabric.</w:t>
            </w:r>
          </w:p>
          <w:p w14:paraId="54BD201F" w14:textId="77777777" w:rsidR="00D67CE5" w:rsidRPr="005102E0" w:rsidRDefault="00D67CE5" w:rsidP="00D67CE5">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Lighting Controls</w:t>
            </w:r>
          </w:p>
          <w:p w14:paraId="76863414" w14:textId="77777777" w:rsidR="00D67CE5" w:rsidRPr="005102E0" w:rsidRDefault="00D67CE5" w:rsidP="00E37449">
            <w:pPr>
              <w:numPr>
                <w:ilvl w:val="0"/>
                <w:numId w:val="25"/>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External surface illumination should be discreet or concealed and is the preferred method for signage illumination.</w:t>
            </w:r>
          </w:p>
          <w:p w14:paraId="1588D5E9" w14:textId="77777777" w:rsidR="00D67CE5" w:rsidRPr="005102E0" w:rsidRDefault="00D67CE5" w:rsidP="00E37449">
            <w:pPr>
              <w:numPr>
                <w:ilvl w:val="0"/>
                <w:numId w:val="25"/>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External surface illumination fittings should have minimal impact on the external fabric and be consistent with the character of the building.</w:t>
            </w:r>
          </w:p>
          <w:p w14:paraId="3D82FBD3" w14:textId="77777777" w:rsidR="00D67CE5" w:rsidRPr="005102E0" w:rsidRDefault="00D67CE5" w:rsidP="00E37449">
            <w:pPr>
              <w:numPr>
                <w:ilvl w:val="0"/>
                <w:numId w:val="25"/>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Internally illuminated signage is restricted to under awning signs only.</w:t>
            </w:r>
          </w:p>
          <w:p w14:paraId="65039F9F" w14:textId="77777777" w:rsidR="00D67CE5" w:rsidRPr="005102E0" w:rsidRDefault="00D67CE5" w:rsidP="00E37449">
            <w:pPr>
              <w:numPr>
                <w:ilvl w:val="0"/>
                <w:numId w:val="25"/>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Neon, flashing, pulsing or moving signage is not permitted.</w:t>
            </w:r>
          </w:p>
          <w:p w14:paraId="570F8C06" w14:textId="77777777" w:rsidR="00D67CE5" w:rsidRPr="005102E0" w:rsidRDefault="00D67CE5" w:rsidP="00D67CE5">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Other Controls</w:t>
            </w:r>
          </w:p>
          <w:p w14:paraId="0A7BA64A" w14:textId="77777777" w:rsidR="00D67CE5" w:rsidRPr="005102E0" w:rsidRDefault="00D67CE5" w:rsidP="00E37449">
            <w:pPr>
              <w:numPr>
                <w:ilvl w:val="0"/>
                <w:numId w:val="26"/>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Original and early signs should be conserved and not be covered or painted over by new signs.</w:t>
            </w:r>
          </w:p>
          <w:p w14:paraId="44A70BC5" w14:textId="77777777" w:rsidR="00D67CE5" w:rsidRPr="005102E0" w:rsidRDefault="00D67CE5" w:rsidP="00E37449">
            <w:pPr>
              <w:numPr>
                <w:ilvl w:val="0"/>
                <w:numId w:val="26"/>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lastRenderedPageBreak/>
              <w:t>Building name signs on the pediments and parapets of the facades are to be encouraged where appropriate, and historically accurate.</w:t>
            </w:r>
          </w:p>
          <w:p w14:paraId="577B68D2" w14:textId="77777777" w:rsidR="00D67CE5" w:rsidRPr="005102E0" w:rsidRDefault="00D67CE5" w:rsidP="00E37449">
            <w:pPr>
              <w:numPr>
                <w:ilvl w:val="0"/>
                <w:numId w:val="26"/>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Temporary signage such as promotional or ‘special offer’ signage is to complement permanent commercial signage and the character of the heritage item and/or conservation area.</w:t>
            </w:r>
          </w:p>
          <w:p w14:paraId="34711B7A" w14:textId="77777777" w:rsidR="00D67CE5" w:rsidRPr="005102E0" w:rsidRDefault="00D67CE5" w:rsidP="00E37449">
            <w:pPr>
              <w:numPr>
                <w:ilvl w:val="0"/>
                <w:numId w:val="26"/>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Corporate and franchise signage is not appropriate unless it is in harmony with the character of the heritage item or conservation area. Standard corporate signage is usually not considered appropriate in the context of the character of heritage items and heritage conservation areas and may require some modifications to suit the location.</w:t>
            </w:r>
          </w:p>
          <w:p w14:paraId="7DAC0F68" w14:textId="16432B6A" w:rsidR="00D67CE5" w:rsidRPr="005102E0" w:rsidRDefault="00D67CE5" w:rsidP="00E37449">
            <w:pPr>
              <w:numPr>
                <w:ilvl w:val="0"/>
                <w:numId w:val="26"/>
              </w:numPr>
              <w:shd w:val="clear" w:color="auto" w:fill="FFFFFF"/>
              <w:spacing w:before="20" w:after="20"/>
              <w:jc w:val="both"/>
              <w:rPr>
                <w:rFonts w:cs="Arial"/>
                <w:color w:val="000000"/>
                <w:sz w:val="20"/>
                <w:szCs w:val="20"/>
                <w:lang w:val="en-AU" w:eastAsia="en-AU"/>
              </w:rPr>
            </w:pPr>
            <w:r w:rsidRPr="005102E0">
              <w:rPr>
                <w:rFonts w:cs="Arial"/>
                <w:color w:val="000000"/>
                <w:sz w:val="18"/>
                <w:szCs w:val="18"/>
                <w:lang w:val="en-AU" w:eastAsia="en-AU"/>
              </w:rPr>
              <w:t>Pole signs are preferred over pylon signs. Pole and pylon signs, if appropriate, must not exceed the predominant roof height of the conservation area or heritage item or 6m above ground level, whichever is the lesser.</w:t>
            </w:r>
          </w:p>
        </w:tc>
        <w:tc>
          <w:tcPr>
            <w:tcW w:w="4394" w:type="dxa"/>
          </w:tcPr>
          <w:p w14:paraId="3E6B264D" w14:textId="4FA40279" w:rsidR="00437401" w:rsidRPr="005102E0" w:rsidRDefault="00E779A2" w:rsidP="00437401">
            <w:pPr>
              <w:spacing w:before="20" w:after="20"/>
              <w:jc w:val="both"/>
              <w:rPr>
                <w:rFonts w:cs="Arial"/>
                <w:sz w:val="20"/>
                <w:szCs w:val="20"/>
                <w:lang w:val="en-AU" w:eastAsia="en-AU"/>
              </w:rPr>
            </w:pPr>
            <w:r w:rsidRPr="005102E0">
              <w:rPr>
                <w:rFonts w:cs="Arial"/>
                <w:sz w:val="20"/>
                <w:szCs w:val="20"/>
                <w:lang w:val="en-AU"/>
              </w:rPr>
              <w:lastRenderedPageBreak/>
              <w:t xml:space="preserve">The application was accompanied by a Heritage Impact Statement prepared by John Oultram Heritage &amp; Design which has been independently peer reviewed by City Plan </w:t>
            </w:r>
            <w:r w:rsidRPr="005102E0">
              <w:rPr>
                <w:rFonts w:cs="Arial"/>
                <w:sz w:val="20"/>
                <w:szCs w:val="20"/>
                <w:lang w:val="en-AU" w:eastAsia="en-AU"/>
              </w:rPr>
              <w:t>who raised no objection and recommended suitable conditions that have been included in the draft recommended conditions.</w:t>
            </w:r>
          </w:p>
          <w:p w14:paraId="3F1F4144" w14:textId="77777777" w:rsidR="00437401" w:rsidRPr="005102E0" w:rsidRDefault="00437401" w:rsidP="00437401">
            <w:pPr>
              <w:spacing w:before="20" w:after="20"/>
              <w:jc w:val="both"/>
              <w:rPr>
                <w:rFonts w:cs="Arial"/>
                <w:sz w:val="20"/>
                <w:szCs w:val="20"/>
                <w:lang w:val="en-AU" w:eastAsia="en-AU"/>
              </w:rPr>
            </w:pPr>
          </w:p>
          <w:p w14:paraId="2FA93E67" w14:textId="1EB55D5E" w:rsidR="00437401" w:rsidRPr="005102E0" w:rsidRDefault="00437401" w:rsidP="00437401">
            <w:pPr>
              <w:spacing w:before="20" w:after="20"/>
              <w:jc w:val="both"/>
              <w:rPr>
                <w:rFonts w:cs="Arial"/>
                <w:sz w:val="20"/>
                <w:szCs w:val="20"/>
                <w:lang w:val="en-AU" w:eastAsia="en-AU"/>
              </w:rPr>
            </w:pPr>
            <w:r w:rsidRPr="005102E0">
              <w:rPr>
                <w:rFonts w:cs="Arial"/>
                <w:sz w:val="20"/>
                <w:szCs w:val="20"/>
                <w:lang w:val="en-AU" w:eastAsia="en-AU"/>
              </w:rPr>
              <w:t>The proposed signage will complement the historic character of the conservation area in terms of colour, material, proportion, positioning and font</w:t>
            </w:r>
            <w:r w:rsidR="00E77EA8" w:rsidRPr="005102E0">
              <w:rPr>
                <w:rFonts w:cs="Arial"/>
                <w:sz w:val="20"/>
                <w:szCs w:val="20"/>
                <w:lang w:val="en-AU" w:eastAsia="en-AU"/>
              </w:rPr>
              <w:t xml:space="preserve"> and will be </w:t>
            </w:r>
            <w:r w:rsidR="00E77EA8" w:rsidRPr="005102E0">
              <w:rPr>
                <w:rFonts w:cs="Arial"/>
                <w:sz w:val="20"/>
                <w:szCs w:val="20"/>
                <w:lang w:val="en-AU"/>
              </w:rPr>
              <w:t xml:space="preserve">discreet and integrated into </w:t>
            </w:r>
            <w:r w:rsidR="00E77EA8" w:rsidRPr="005102E0">
              <w:rPr>
                <w:rFonts w:cs="Arial"/>
                <w:sz w:val="20"/>
                <w:szCs w:val="20"/>
                <w:lang w:val="en-AU"/>
              </w:rPr>
              <w:lastRenderedPageBreak/>
              <w:t>the site and building while providing effective communication and wayfinding</w:t>
            </w:r>
            <w:r w:rsidRPr="005102E0">
              <w:rPr>
                <w:rFonts w:cs="Arial"/>
                <w:sz w:val="20"/>
                <w:szCs w:val="20"/>
                <w:lang w:val="en-AU" w:eastAsia="en-AU"/>
              </w:rPr>
              <w:t>.</w:t>
            </w:r>
          </w:p>
          <w:p w14:paraId="0BADD605" w14:textId="77777777" w:rsidR="00437401" w:rsidRPr="005102E0" w:rsidRDefault="00437401" w:rsidP="00437401">
            <w:pPr>
              <w:spacing w:before="20" w:after="20"/>
              <w:jc w:val="both"/>
              <w:rPr>
                <w:rFonts w:cs="Arial"/>
                <w:sz w:val="20"/>
                <w:szCs w:val="20"/>
                <w:lang w:val="en-AU" w:eastAsia="en-AU"/>
              </w:rPr>
            </w:pPr>
          </w:p>
          <w:p w14:paraId="43D8B6D1" w14:textId="01523BBA" w:rsidR="00437401" w:rsidRPr="005102E0" w:rsidRDefault="00372795" w:rsidP="00437401">
            <w:pPr>
              <w:spacing w:before="20" w:after="20"/>
              <w:jc w:val="both"/>
              <w:rPr>
                <w:rFonts w:cs="Arial"/>
                <w:sz w:val="20"/>
                <w:szCs w:val="20"/>
                <w:lang w:val="en-AU" w:eastAsia="en-AU"/>
              </w:rPr>
            </w:pPr>
            <w:r w:rsidRPr="005102E0">
              <w:rPr>
                <w:rFonts w:cs="Arial"/>
                <w:sz w:val="20"/>
                <w:szCs w:val="20"/>
                <w:lang w:val="en-AU" w:eastAsia="en-AU"/>
              </w:rPr>
              <w:t xml:space="preserve">Given the above, the proposed </w:t>
            </w:r>
            <w:r w:rsidR="00437401" w:rsidRPr="005102E0">
              <w:rPr>
                <w:rFonts w:cs="Arial"/>
                <w:sz w:val="20"/>
                <w:szCs w:val="20"/>
                <w:lang w:val="en-AU" w:eastAsia="en-AU"/>
              </w:rPr>
              <w:t xml:space="preserve">signage </w:t>
            </w:r>
            <w:r w:rsidRPr="005102E0">
              <w:rPr>
                <w:rFonts w:cs="Arial"/>
                <w:sz w:val="20"/>
                <w:szCs w:val="20"/>
                <w:lang w:val="en-AU" w:eastAsia="en-AU"/>
              </w:rPr>
              <w:t xml:space="preserve">will </w:t>
            </w:r>
            <w:r w:rsidR="00437401" w:rsidRPr="005102E0">
              <w:rPr>
                <w:rFonts w:cs="Arial"/>
                <w:sz w:val="20"/>
                <w:szCs w:val="20"/>
                <w:lang w:val="en-AU" w:eastAsia="en-AU"/>
              </w:rPr>
              <w:t>have minimal impact on the character of the heritage conservation area.</w:t>
            </w:r>
          </w:p>
          <w:p w14:paraId="087ED2FC" w14:textId="77777777" w:rsidR="00437401" w:rsidRPr="005102E0" w:rsidRDefault="00437401" w:rsidP="00437401">
            <w:pPr>
              <w:spacing w:before="20" w:after="20"/>
              <w:jc w:val="both"/>
              <w:rPr>
                <w:rFonts w:cs="Arial"/>
                <w:sz w:val="20"/>
                <w:szCs w:val="20"/>
                <w:lang w:val="en-AU" w:eastAsia="en-AU"/>
              </w:rPr>
            </w:pPr>
          </w:p>
          <w:p w14:paraId="6C0FBAEC" w14:textId="77777777" w:rsidR="00437401" w:rsidRPr="005102E0" w:rsidRDefault="00437401" w:rsidP="00437401">
            <w:pPr>
              <w:spacing w:before="20" w:after="20"/>
              <w:jc w:val="both"/>
              <w:rPr>
                <w:rFonts w:cs="Arial"/>
                <w:sz w:val="20"/>
                <w:szCs w:val="20"/>
                <w:u w:val="single"/>
                <w:lang w:val="en-AU" w:eastAsia="en-AU"/>
              </w:rPr>
            </w:pPr>
            <w:r w:rsidRPr="005102E0">
              <w:rPr>
                <w:rFonts w:cs="Arial"/>
                <w:sz w:val="20"/>
                <w:szCs w:val="20"/>
                <w:u w:val="single"/>
                <w:lang w:val="en-AU" w:eastAsia="en-AU"/>
              </w:rPr>
              <w:t>Location Controls</w:t>
            </w:r>
          </w:p>
          <w:p w14:paraId="3282DF61" w14:textId="7E97E28E" w:rsidR="00437401" w:rsidRPr="005102E0" w:rsidRDefault="00813F9C" w:rsidP="00437401">
            <w:pPr>
              <w:spacing w:before="20" w:after="20"/>
              <w:jc w:val="both"/>
              <w:rPr>
                <w:rFonts w:cs="Arial"/>
                <w:sz w:val="20"/>
                <w:szCs w:val="20"/>
                <w:lang w:val="en-AU" w:eastAsia="en-AU"/>
              </w:rPr>
            </w:pPr>
            <w:r w:rsidRPr="005102E0">
              <w:rPr>
                <w:rFonts w:cs="Arial"/>
                <w:sz w:val="20"/>
                <w:szCs w:val="20"/>
                <w:lang w:val="en-AU" w:eastAsia="en-AU"/>
              </w:rPr>
              <w:t>The location of the proposed s</w:t>
            </w:r>
            <w:r w:rsidR="00437401" w:rsidRPr="005102E0">
              <w:rPr>
                <w:rFonts w:cs="Arial"/>
                <w:sz w:val="20"/>
                <w:szCs w:val="20"/>
                <w:lang w:val="en-AU" w:eastAsia="en-AU"/>
              </w:rPr>
              <w:t xml:space="preserve">ignage </w:t>
            </w:r>
            <w:r w:rsidRPr="005102E0">
              <w:rPr>
                <w:rFonts w:cs="Arial"/>
                <w:sz w:val="20"/>
                <w:szCs w:val="20"/>
                <w:lang w:val="en-AU" w:eastAsia="en-AU"/>
              </w:rPr>
              <w:t>is acceptable and appropriate for the building and heritage conservation context.</w:t>
            </w:r>
          </w:p>
          <w:p w14:paraId="30B8B2BE" w14:textId="77777777" w:rsidR="00437401" w:rsidRPr="005102E0" w:rsidRDefault="00437401" w:rsidP="00437401">
            <w:pPr>
              <w:spacing w:before="20" w:after="20"/>
              <w:jc w:val="both"/>
              <w:rPr>
                <w:rFonts w:cs="Arial"/>
                <w:sz w:val="20"/>
                <w:szCs w:val="20"/>
                <w:lang w:val="en-AU" w:eastAsia="en-AU"/>
              </w:rPr>
            </w:pPr>
          </w:p>
          <w:p w14:paraId="61C05897" w14:textId="3A9C65EE" w:rsidR="00437401" w:rsidRPr="005102E0" w:rsidRDefault="00924318" w:rsidP="00437401">
            <w:pPr>
              <w:spacing w:before="20" w:after="20"/>
              <w:jc w:val="both"/>
              <w:rPr>
                <w:rFonts w:cs="Arial"/>
                <w:sz w:val="20"/>
                <w:szCs w:val="20"/>
                <w:lang w:val="en-AU" w:eastAsia="en-AU"/>
              </w:rPr>
            </w:pPr>
            <w:r w:rsidRPr="005102E0">
              <w:rPr>
                <w:rFonts w:cs="Arial"/>
                <w:sz w:val="20"/>
                <w:szCs w:val="20"/>
                <w:lang w:val="en-AU" w:eastAsia="en-AU"/>
              </w:rPr>
              <w:t xml:space="preserve">The proposed banner </w:t>
            </w:r>
            <w:r w:rsidR="00437401" w:rsidRPr="005102E0">
              <w:rPr>
                <w:rFonts w:cs="Arial"/>
                <w:sz w:val="20"/>
                <w:szCs w:val="20"/>
                <w:lang w:val="en-AU" w:eastAsia="en-AU"/>
              </w:rPr>
              <w:t xml:space="preserve">signage located on the </w:t>
            </w:r>
            <w:r w:rsidRPr="005102E0">
              <w:rPr>
                <w:rFonts w:cs="Arial"/>
                <w:sz w:val="20"/>
                <w:szCs w:val="20"/>
                <w:lang w:val="en-AU" w:eastAsia="en-AU"/>
              </w:rPr>
              <w:t xml:space="preserve">Oxley Street façade </w:t>
            </w:r>
            <w:r w:rsidR="00437401" w:rsidRPr="005102E0">
              <w:rPr>
                <w:rFonts w:cs="Arial"/>
                <w:sz w:val="20"/>
                <w:szCs w:val="20"/>
                <w:lang w:val="en-AU" w:eastAsia="en-AU"/>
              </w:rPr>
              <w:t xml:space="preserve">of </w:t>
            </w:r>
            <w:r w:rsidRPr="005102E0">
              <w:rPr>
                <w:rFonts w:cs="Arial"/>
                <w:sz w:val="20"/>
                <w:szCs w:val="20"/>
                <w:lang w:val="en-AU" w:eastAsia="en-AU"/>
              </w:rPr>
              <w:t xml:space="preserve">the </w:t>
            </w:r>
            <w:r w:rsidR="00437401" w:rsidRPr="005102E0">
              <w:rPr>
                <w:rFonts w:cs="Arial"/>
                <w:sz w:val="20"/>
                <w:szCs w:val="20"/>
                <w:lang w:val="en-AU" w:eastAsia="en-AU"/>
              </w:rPr>
              <w:t xml:space="preserve">building </w:t>
            </w:r>
            <w:r w:rsidRPr="005102E0">
              <w:rPr>
                <w:rFonts w:cs="Arial"/>
                <w:sz w:val="20"/>
                <w:szCs w:val="20"/>
                <w:lang w:val="en-AU" w:eastAsia="en-AU"/>
              </w:rPr>
              <w:t>is considered appropriate given the size of the façade and th</w:t>
            </w:r>
            <w:r w:rsidR="004B3853" w:rsidRPr="005102E0">
              <w:rPr>
                <w:rFonts w:cs="Arial"/>
                <w:sz w:val="20"/>
                <w:szCs w:val="20"/>
                <w:lang w:val="en-AU" w:eastAsia="en-AU"/>
              </w:rPr>
              <w:t>at the signage will provide effective communication of cultural and entertainment events held at the Civic Centre</w:t>
            </w:r>
            <w:r w:rsidR="00437401" w:rsidRPr="005102E0">
              <w:rPr>
                <w:rFonts w:cs="Arial"/>
                <w:sz w:val="20"/>
                <w:szCs w:val="20"/>
                <w:lang w:val="en-AU" w:eastAsia="en-AU"/>
              </w:rPr>
              <w:t>.</w:t>
            </w:r>
          </w:p>
          <w:p w14:paraId="4CE1AE5C" w14:textId="77777777" w:rsidR="00437401" w:rsidRPr="005102E0" w:rsidRDefault="00437401" w:rsidP="00437401">
            <w:pPr>
              <w:spacing w:before="20" w:after="20"/>
              <w:jc w:val="both"/>
              <w:rPr>
                <w:rFonts w:cs="Arial"/>
                <w:sz w:val="20"/>
                <w:szCs w:val="20"/>
                <w:lang w:val="en-AU" w:eastAsia="en-AU"/>
              </w:rPr>
            </w:pPr>
          </w:p>
          <w:p w14:paraId="2B137638" w14:textId="29B73F79" w:rsidR="00437401" w:rsidRPr="005102E0" w:rsidRDefault="00813F9C" w:rsidP="00437401">
            <w:pPr>
              <w:spacing w:before="20" w:after="20"/>
              <w:jc w:val="both"/>
              <w:rPr>
                <w:rFonts w:cs="Arial"/>
                <w:sz w:val="20"/>
                <w:szCs w:val="20"/>
                <w:lang w:val="en-AU" w:eastAsia="en-AU"/>
              </w:rPr>
            </w:pPr>
            <w:r w:rsidRPr="005102E0">
              <w:rPr>
                <w:rFonts w:cs="Arial"/>
                <w:sz w:val="20"/>
                <w:szCs w:val="20"/>
                <w:lang w:val="en-AU" w:eastAsia="en-AU"/>
              </w:rPr>
              <w:t>No p</w:t>
            </w:r>
            <w:r w:rsidR="00437401" w:rsidRPr="005102E0">
              <w:rPr>
                <w:rFonts w:cs="Arial"/>
                <w:sz w:val="20"/>
                <w:szCs w:val="20"/>
                <w:lang w:val="en-AU" w:eastAsia="en-AU"/>
              </w:rPr>
              <w:t xml:space="preserve">ainted signs </w:t>
            </w:r>
            <w:r w:rsidRPr="005102E0">
              <w:rPr>
                <w:rFonts w:cs="Arial"/>
                <w:sz w:val="20"/>
                <w:szCs w:val="20"/>
                <w:lang w:val="en-AU" w:eastAsia="en-AU"/>
              </w:rPr>
              <w:t>are proposed</w:t>
            </w:r>
            <w:r w:rsidR="00437401" w:rsidRPr="005102E0">
              <w:rPr>
                <w:rFonts w:cs="Arial"/>
                <w:sz w:val="20"/>
                <w:szCs w:val="20"/>
                <w:lang w:val="en-AU" w:eastAsia="en-AU"/>
              </w:rPr>
              <w:t>.</w:t>
            </w:r>
          </w:p>
          <w:p w14:paraId="4F3B03E0" w14:textId="77777777" w:rsidR="00437401" w:rsidRPr="005102E0" w:rsidRDefault="00437401" w:rsidP="00437401">
            <w:pPr>
              <w:spacing w:before="20" w:after="20"/>
              <w:jc w:val="both"/>
              <w:rPr>
                <w:rFonts w:cs="Arial"/>
                <w:sz w:val="20"/>
                <w:szCs w:val="20"/>
                <w:lang w:val="en-AU" w:eastAsia="en-AU"/>
              </w:rPr>
            </w:pPr>
          </w:p>
          <w:p w14:paraId="24AB0242" w14:textId="77777777" w:rsidR="00437401" w:rsidRPr="005102E0" w:rsidRDefault="00437401" w:rsidP="00437401">
            <w:pPr>
              <w:spacing w:before="20" w:after="20"/>
              <w:jc w:val="both"/>
              <w:rPr>
                <w:rFonts w:cs="Arial"/>
                <w:sz w:val="20"/>
                <w:szCs w:val="20"/>
                <w:u w:val="single"/>
                <w:lang w:val="en-AU" w:eastAsia="en-AU"/>
              </w:rPr>
            </w:pPr>
            <w:r w:rsidRPr="005102E0">
              <w:rPr>
                <w:rFonts w:cs="Arial"/>
                <w:sz w:val="20"/>
                <w:szCs w:val="20"/>
                <w:u w:val="single"/>
                <w:lang w:val="en-AU" w:eastAsia="en-AU"/>
              </w:rPr>
              <w:t>Design Controls</w:t>
            </w:r>
          </w:p>
          <w:p w14:paraId="4F82757E" w14:textId="0C20ED43" w:rsidR="00437401" w:rsidRPr="005102E0" w:rsidRDefault="00C515D6" w:rsidP="00437401">
            <w:pPr>
              <w:spacing w:before="20" w:after="20"/>
              <w:jc w:val="both"/>
              <w:rPr>
                <w:rFonts w:cs="Arial"/>
                <w:sz w:val="20"/>
                <w:szCs w:val="20"/>
                <w:lang w:val="en-AU" w:eastAsia="en-AU"/>
              </w:rPr>
            </w:pPr>
            <w:r w:rsidRPr="005102E0">
              <w:rPr>
                <w:rFonts w:cs="Arial"/>
                <w:sz w:val="20"/>
                <w:szCs w:val="20"/>
                <w:lang w:val="en-AU" w:eastAsia="en-AU"/>
              </w:rPr>
              <w:t xml:space="preserve">The proposed </w:t>
            </w:r>
            <w:r w:rsidR="00437401" w:rsidRPr="005102E0">
              <w:rPr>
                <w:rFonts w:cs="Arial"/>
                <w:sz w:val="20"/>
                <w:szCs w:val="20"/>
                <w:lang w:val="en-AU" w:eastAsia="en-AU"/>
              </w:rPr>
              <w:t>sign</w:t>
            </w:r>
            <w:r w:rsidRPr="005102E0">
              <w:rPr>
                <w:rFonts w:cs="Arial"/>
                <w:sz w:val="20"/>
                <w:szCs w:val="20"/>
                <w:lang w:val="en-AU" w:eastAsia="en-AU"/>
              </w:rPr>
              <w:t>age</w:t>
            </w:r>
            <w:r w:rsidR="00437401" w:rsidRPr="005102E0">
              <w:rPr>
                <w:rFonts w:cs="Arial"/>
                <w:sz w:val="20"/>
                <w:szCs w:val="20"/>
                <w:lang w:val="en-AU" w:eastAsia="en-AU"/>
              </w:rPr>
              <w:t xml:space="preserve"> </w:t>
            </w:r>
            <w:r w:rsidRPr="005102E0">
              <w:rPr>
                <w:rFonts w:cs="Arial"/>
                <w:sz w:val="20"/>
                <w:szCs w:val="20"/>
                <w:lang w:val="en-AU" w:eastAsia="en-AU"/>
              </w:rPr>
              <w:t xml:space="preserve">is compatible </w:t>
            </w:r>
            <w:r w:rsidR="00437401" w:rsidRPr="005102E0">
              <w:rPr>
                <w:rFonts w:cs="Arial"/>
                <w:sz w:val="20"/>
                <w:szCs w:val="20"/>
                <w:lang w:val="en-AU" w:eastAsia="en-AU"/>
              </w:rPr>
              <w:t>with</w:t>
            </w:r>
            <w:r w:rsidR="005102E0" w:rsidRPr="005102E0">
              <w:rPr>
                <w:rFonts w:cs="Arial"/>
                <w:sz w:val="20"/>
                <w:szCs w:val="20"/>
                <w:lang w:val="en-AU" w:eastAsia="en-AU"/>
              </w:rPr>
              <w:t xml:space="preserve"> and sympathetic to</w:t>
            </w:r>
            <w:r w:rsidR="00437401" w:rsidRPr="005102E0">
              <w:rPr>
                <w:rFonts w:cs="Arial"/>
                <w:sz w:val="20"/>
                <w:szCs w:val="20"/>
                <w:lang w:val="en-AU" w:eastAsia="en-AU"/>
              </w:rPr>
              <w:t xml:space="preserve"> the character of the heritage conservation area</w:t>
            </w:r>
            <w:r w:rsidRPr="005102E0">
              <w:rPr>
                <w:rFonts w:cs="Arial"/>
                <w:sz w:val="20"/>
                <w:szCs w:val="20"/>
                <w:lang w:val="en-AU" w:eastAsia="en-AU"/>
              </w:rPr>
              <w:t xml:space="preserve"> as detailed elsewhere</w:t>
            </w:r>
            <w:r w:rsidR="00437401" w:rsidRPr="005102E0">
              <w:rPr>
                <w:rFonts w:cs="Arial"/>
                <w:sz w:val="20"/>
                <w:szCs w:val="20"/>
                <w:lang w:val="en-AU" w:eastAsia="en-AU"/>
              </w:rPr>
              <w:t>.</w:t>
            </w:r>
          </w:p>
          <w:p w14:paraId="542FE23C" w14:textId="77777777" w:rsidR="00437401" w:rsidRPr="005102E0" w:rsidRDefault="00437401" w:rsidP="00437401">
            <w:pPr>
              <w:spacing w:before="20" w:after="20"/>
              <w:jc w:val="both"/>
              <w:rPr>
                <w:rFonts w:cs="Arial"/>
                <w:sz w:val="20"/>
                <w:szCs w:val="20"/>
                <w:lang w:val="en-AU" w:eastAsia="en-AU"/>
              </w:rPr>
            </w:pPr>
          </w:p>
          <w:p w14:paraId="5AE2429B" w14:textId="4649A1EA" w:rsidR="00437401" w:rsidRPr="005102E0" w:rsidRDefault="00E65C5A" w:rsidP="00437401">
            <w:pPr>
              <w:spacing w:before="20" w:after="20"/>
              <w:jc w:val="both"/>
              <w:rPr>
                <w:rFonts w:cs="Arial"/>
                <w:sz w:val="20"/>
                <w:szCs w:val="20"/>
                <w:lang w:val="en-AU" w:eastAsia="en-AU"/>
              </w:rPr>
            </w:pPr>
            <w:r w:rsidRPr="005102E0">
              <w:rPr>
                <w:rFonts w:cs="Arial"/>
                <w:sz w:val="20"/>
                <w:szCs w:val="20"/>
                <w:lang w:val="en-AU" w:eastAsia="en-AU"/>
              </w:rPr>
              <w:t>Subject to the conditions contained in the draft recommended conditions, t</w:t>
            </w:r>
            <w:r w:rsidR="00437401" w:rsidRPr="005102E0">
              <w:rPr>
                <w:rFonts w:cs="Arial"/>
                <w:sz w:val="20"/>
                <w:szCs w:val="20"/>
                <w:lang w:val="en-AU" w:eastAsia="en-AU"/>
              </w:rPr>
              <w:t>he materials, colours, fonts and size</w:t>
            </w:r>
            <w:r w:rsidRPr="005102E0">
              <w:rPr>
                <w:rFonts w:cs="Arial"/>
                <w:sz w:val="20"/>
                <w:szCs w:val="20"/>
                <w:lang w:val="en-AU" w:eastAsia="en-AU"/>
              </w:rPr>
              <w:t xml:space="preserve"> are appropriate for the site and heritage conservation area</w:t>
            </w:r>
            <w:r w:rsidR="00437401" w:rsidRPr="005102E0">
              <w:rPr>
                <w:rFonts w:cs="Arial"/>
                <w:sz w:val="20"/>
                <w:szCs w:val="20"/>
                <w:lang w:val="en-AU" w:eastAsia="en-AU"/>
              </w:rPr>
              <w:t>.</w:t>
            </w:r>
          </w:p>
          <w:p w14:paraId="52E76E53" w14:textId="77777777" w:rsidR="00437401" w:rsidRPr="005102E0" w:rsidRDefault="00437401" w:rsidP="00437401">
            <w:pPr>
              <w:spacing w:before="20" w:after="20"/>
              <w:jc w:val="both"/>
              <w:rPr>
                <w:rFonts w:cs="Arial"/>
                <w:sz w:val="20"/>
                <w:szCs w:val="20"/>
                <w:lang w:val="en-AU" w:eastAsia="en-AU"/>
              </w:rPr>
            </w:pPr>
          </w:p>
          <w:p w14:paraId="353322E4" w14:textId="7DE36480" w:rsidR="00437401" w:rsidRPr="005102E0" w:rsidRDefault="00437401" w:rsidP="00437401">
            <w:pPr>
              <w:spacing w:before="20" w:after="20"/>
              <w:jc w:val="both"/>
              <w:rPr>
                <w:rFonts w:cs="Arial"/>
                <w:sz w:val="20"/>
                <w:szCs w:val="20"/>
                <w:u w:val="single"/>
                <w:lang w:val="en-AU" w:eastAsia="en-AU"/>
              </w:rPr>
            </w:pPr>
            <w:r w:rsidRPr="005102E0">
              <w:rPr>
                <w:rFonts w:cs="Arial"/>
                <w:sz w:val="20"/>
                <w:szCs w:val="20"/>
                <w:u w:val="single"/>
                <w:lang w:val="en-AU" w:eastAsia="en-AU"/>
              </w:rPr>
              <w:t>Lighting Controls</w:t>
            </w:r>
          </w:p>
          <w:p w14:paraId="05CE4366" w14:textId="6BDD0088" w:rsidR="00437401" w:rsidRPr="005102E0" w:rsidRDefault="00372795" w:rsidP="00437401">
            <w:pPr>
              <w:spacing w:before="20" w:after="20"/>
              <w:jc w:val="both"/>
              <w:rPr>
                <w:rFonts w:cs="Arial"/>
                <w:sz w:val="20"/>
                <w:szCs w:val="20"/>
                <w:lang w:val="en-AU" w:eastAsia="en-AU"/>
              </w:rPr>
            </w:pPr>
            <w:r w:rsidRPr="005102E0">
              <w:rPr>
                <w:rFonts w:cs="Arial"/>
                <w:sz w:val="20"/>
                <w:szCs w:val="20"/>
                <w:lang w:val="en-AU" w:eastAsia="en-AU"/>
              </w:rPr>
              <w:t>No e</w:t>
            </w:r>
            <w:r w:rsidR="00437401" w:rsidRPr="005102E0">
              <w:rPr>
                <w:rFonts w:cs="Arial"/>
                <w:sz w:val="20"/>
                <w:szCs w:val="20"/>
                <w:lang w:val="en-AU" w:eastAsia="en-AU"/>
              </w:rPr>
              <w:t>xternal surface illumination</w:t>
            </w:r>
            <w:r w:rsidR="007F6224" w:rsidRPr="005102E0">
              <w:rPr>
                <w:rFonts w:cs="Arial"/>
                <w:sz w:val="20"/>
                <w:szCs w:val="20"/>
                <w:lang w:val="en-AU" w:eastAsia="en-AU"/>
              </w:rPr>
              <w:t>,</w:t>
            </w:r>
            <w:r w:rsidR="00437401" w:rsidRPr="005102E0">
              <w:rPr>
                <w:rFonts w:cs="Arial"/>
                <w:sz w:val="20"/>
                <w:szCs w:val="20"/>
                <w:lang w:val="en-AU" w:eastAsia="en-AU"/>
              </w:rPr>
              <w:t xml:space="preserve"> </w:t>
            </w:r>
            <w:r w:rsidR="007F6224" w:rsidRPr="005102E0">
              <w:rPr>
                <w:rFonts w:cs="Arial"/>
                <w:sz w:val="20"/>
                <w:szCs w:val="20"/>
                <w:lang w:val="en-AU" w:eastAsia="en-AU"/>
              </w:rPr>
              <w:t>neon, flashing, pulsing or moving signage is proposed</w:t>
            </w:r>
            <w:r w:rsidR="00437401" w:rsidRPr="005102E0">
              <w:rPr>
                <w:rFonts w:cs="Arial"/>
                <w:sz w:val="20"/>
                <w:szCs w:val="20"/>
                <w:lang w:val="en-AU" w:eastAsia="en-AU"/>
              </w:rPr>
              <w:t>.</w:t>
            </w:r>
          </w:p>
          <w:p w14:paraId="32696B86" w14:textId="77777777" w:rsidR="00437401" w:rsidRPr="005102E0" w:rsidRDefault="00437401" w:rsidP="00437401">
            <w:pPr>
              <w:spacing w:before="20" w:after="20"/>
              <w:jc w:val="both"/>
              <w:rPr>
                <w:rFonts w:cs="Arial"/>
                <w:sz w:val="20"/>
                <w:szCs w:val="20"/>
                <w:lang w:val="en-AU" w:eastAsia="en-AU"/>
              </w:rPr>
            </w:pPr>
          </w:p>
          <w:p w14:paraId="65F4BA81" w14:textId="77777777" w:rsidR="003A27E2" w:rsidRPr="005102E0" w:rsidRDefault="003A27E2" w:rsidP="003A27E2">
            <w:pPr>
              <w:jc w:val="both"/>
              <w:rPr>
                <w:rFonts w:cs="Arial"/>
                <w:sz w:val="20"/>
                <w:szCs w:val="20"/>
                <w:lang w:val="en-AU"/>
              </w:rPr>
            </w:pPr>
            <w:r w:rsidRPr="005102E0">
              <w:rPr>
                <w:rFonts w:cs="Arial"/>
                <w:sz w:val="20"/>
                <w:szCs w:val="20"/>
                <w:lang w:val="en-AU"/>
              </w:rPr>
              <w:t>The illumination would not result in any unacceptable glare nor would affect the safety for pedestrians, vehicles or aircraft.</w:t>
            </w:r>
          </w:p>
          <w:p w14:paraId="78A3DD2C" w14:textId="77777777" w:rsidR="003A27E2" w:rsidRPr="005102E0" w:rsidRDefault="003A27E2" w:rsidP="003A27E2">
            <w:pPr>
              <w:jc w:val="both"/>
              <w:rPr>
                <w:rFonts w:cs="Arial"/>
                <w:sz w:val="20"/>
                <w:szCs w:val="20"/>
                <w:lang w:val="en-AU"/>
              </w:rPr>
            </w:pPr>
          </w:p>
          <w:p w14:paraId="4168D9EB" w14:textId="77777777" w:rsidR="003A27E2" w:rsidRPr="005102E0" w:rsidRDefault="003A27E2" w:rsidP="003A27E2">
            <w:pPr>
              <w:jc w:val="both"/>
              <w:rPr>
                <w:rFonts w:cs="Arial"/>
                <w:sz w:val="20"/>
                <w:szCs w:val="20"/>
                <w:lang w:val="en-AU"/>
              </w:rPr>
            </w:pPr>
            <w:r w:rsidRPr="005102E0">
              <w:rPr>
                <w:rFonts w:cs="Arial"/>
                <w:sz w:val="20"/>
                <w:szCs w:val="20"/>
                <w:lang w:val="en-AU"/>
              </w:rPr>
              <w:t>There is no residential accommodation in the vicinity of the subject site.</w:t>
            </w:r>
          </w:p>
          <w:p w14:paraId="6E7CECCD" w14:textId="77777777" w:rsidR="003A27E2" w:rsidRPr="005102E0" w:rsidRDefault="003A27E2" w:rsidP="003A27E2">
            <w:pPr>
              <w:jc w:val="both"/>
              <w:rPr>
                <w:rFonts w:cs="Arial"/>
                <w:sz w:val="20"/>
                <w:szCs w:val="20"/>
                <w:lang w:val="en-AU"/>
              </w:rPr>
            </w:pPr>
          </w:p>
          <w:p w14:paraId="6D378FEF" w14:textId="49956BE8" w:rsidR="00437401" w:rsidRPr="005102E0" w:rsidRDefault="003A27E2" w:rsidP="003A27E2">
            <w:pPr>
              <w:spacing w:before="20" w:after="20"/>
              <w:jc w:val="both"/>
              <w:rPr>
                <w:rFonts w:cs="Arial"/>
                <w:sz w:val="20"/>
                <w:szCs w:val="20"/>
                <w:lang w:val="en-AU" w:eastAsia="en-AU"/>
              </w:rPr>
            </w:pPr>
            <w:r w:rsidRPr="005102E0">
              <w:rPr>
                <w:rFonts w:cs="Arial"/>
                <w:sz w:val="20"/>
                <w:szCs w:val="20"/>
                <w:lang w:val="en-AU"/>
              </w:rPr>
              <w:t>The illuminated signage will have dimmer control to adjust light output, switched and controlled from inside the building. Illumination will be controlled by a timer to allow scheduled on/off and with manual override.</w:t>
            </w:r>
          </w:p>
          <w:p w14:paraId="39E07C43" w14:textId="77777777" w:rsidR="00437401" w:rsidRPr="005102E0" w:rsidRDefault="00437401" w:rsidP="00437401">
            <w:pPr>
              <w:spacing w:before="20" w:after="20"/>
              <w:jc w:val="both"/>
              <w:rPr>
                <w:rFonts w:cs="Arial"/>
                <w:sz w:val="20"/>
                <w:szCs w:val="20"/>
                <w:lang w:val="en-AU" w:eastAsia="en-AU"/>
              </w:rPr>
            </w:pPr>
          </w:p>
          <w:p w14:paraId="2C142AFE" w14:textId="48F353BE" w:rsidR="00437401" w:rsidRPr="005102E0" w:rsidRDefault="00437401" w:rsidP="00437401">
            <w:pPr>
              <w:spacing w:before="20" w:after="20"/>
              <w:jc w:val="both"/>
              <w:rPr>
                <w:rFonts w:cs="Arial"/>
                <w:sz w:val="20"/>
                <w:szCs w:val="20"/>
                <w:u w:val="single"/>
                <w:lang w:val="en-AU" w:eastAsia="en-AU"/>
              </w:rPr>
            </w:pPr>
            <w:r w:rsidRPr="005102E0">
              <w:rPr>
                <w:rFonts w:cs="Arial"/>
                <w:sz w:val="20"/>
                <w:szCs w:val="20"/>
                <w:u w:val="single"/>
                <w:lang w:val="en-AU" w:eastAsia="en-AU"/>
              </w:rPr>
              <w:t>Other Controls</w:t>
            </w:r>
          </w:p>
          <w:p w14:paraId="1CC20B5F" w14:textId="2BF2DAD7" w:rsidR="00437401" w:rsidRPr="005102E0" w:rsidRDefault="004B3853" w:rsidP="00437401">
            <w:pPr>
              <w:spacing w:before="20" w:after="20"/>
              <w:jc w:val="both"/>
              <w:rPr>
                <w:rFonts w:cs="Arial"/>
                <w:sz w:val="20"/>
                <w:szCs w:val="20"/>
                <w:lang w:val="en-AU" w:eastAsia="en-AU"/>
              </w:rPr>
            </w:pPr>
            <w:r w:rsidRPr="005102E0">
              <w:rPr>
                <w:rFonts w:cs="Arial"/>
                <w:sz w:val="20"/>
                <w:szCs w:val="20"/>
                <w:lang w:val="en-AU" w:eastAsia="en-AU"/>
              </w:rPr>
              <w:t>There are no o</w:t>
            </w:r>
            <w:r w:rsidR="00437401" w:rsidRPr="005102E0">
              <w:rPr>
                <w:rFonts w:cs="Arial"/>
                <w:sz w:val="20"/>
                <w:szCs w:val="20"/>
                <w:lang w:val="en-AU" w:eastAsia="en-AU"/>
              </w:rPr>
              <w:t>riginal and early signs</w:t>
            </w:r>
            <w:r w:rsidR="003658ED" w:rsidRPr="005102E0">
              <w:rPr>
                <w:rFonts w:cs="Arial"/>
                <w:sz w:val="20"/>
                <w:szCs w:val="20"/>
                <w:lang w:val="en-AU" w:eastAsia="en-AU"/>
              </w:rPr>
              <w:t>, building name signs on the pediments and parapets of the façades</w:t>
            </w:r>
            <w:r w:rsidR="00437401" w:rsidRPr="005102E0">
              <w:rPr>
                <w:rFonts w:cs="Arial"/>
                <w:sz w:val="20"/>
                <w:szCs w:val="20"/>
                <w:lang w:val="en-AU" w:eastAsia="en-AU"/>
              </w:rPr>
              <w:t xml:space="preserve"> </w:t>
            </w:r>
            <w:r w:rsidR="003658ED" w:rsidRPr="005102E0">
              <w:rPr>
                <w:rFonts w:cs="Arial"/>
                <w:sz w:val="20"/>
                <w:szCs w:val="20"/>
                <w:lang w:val="en-AU" w:eastAsia="en-AU"/>
              </w:rPr>
              <w:t xml:space="preserve">of </w:t>
            </w:r>
            <w:r w:rsidRPr="005102E0">
              <w:rPr>
                <w:rFonts w:cs="Arial"/>
                <w:sz w:val="20"/>
                <w:szCs w:val="20"/>
                <w:lang w:val="en-AU" w:eastAsia="en-AU"/>
              </w:rPr>
              <w:t>the building or site</w:t>
            </w:r>
            <w:r w:rsidR="00437401" w:rsidRPr="005102E0">
              <w:rPr>
                <w:rFonts w:cs="Arial"/>
                <w:sz w:val="20"/>
                <w:szCs w:val="20"/>
                <w:lang w:val="en-AU" w:eastAsia="en-AU"/>
              </w:rPr>
              <w:t>.</w:t>
            </w:r>
          </w:p>
          <w:p w14:paraId="2FE1DCDA" w14:textId="77777777" w:rsidR="00437401" w:rsidRPr="005102E0" w:rsidRDefault="00437401" w:rsidP="00437401">
            <w:pPr>
              <w:spacing w:before="20" w:after="20"/>
              <w:jc w:val="both"/>
              <w:rPr>
                <w:rFonts w:cs="Arial"/>
                <w:sz w:val="20"/>
                <w:szCs w:val="20"/>
                <w:lang w:val="en-AU" w:eastAsia="en-AU"/>
              </w:rPr>
            </w:pPr>
          </w:p>
          <w:p w14:paraId="4CD7F6ED" w14:textId="283E7714" w:rsidR="00A87C8A" w:rsidRPr="005102E0" w:rsidRDefault="00C515D6" w:rsidP="00C515D6">
            <w:pPr>
              <w:spacing w:before="20" w:after="20"/>
              <w:jc w:val="both"/>
              <w:rPr>
                <w:rFonts w:cs="Arial"/>
                <w:sz w:val="20"/>
                <w:szCs w:val="20"/>
                <w:lang w:val="en-AU" w:eastAsia="en-AU"/>
              </w:rPr>
            </w:pPr>
            <w:r w:rsidRPr="005102E0">
              <w:rPr>
                <w:rFonts w:cs="Arial"/>
                <w:sz w:val="20"/>
                <w:szCs w:val="20"/>
                <w:lang w:val="en-AU" w:eastAsia="en-AU"/>
              </w:rPr>
              <w:t>The application does not propose t</w:t>
            </w:r>
            <w:r w:rsidR="00437401" w:rsidRPr="005102E0">
              <w:rPr>
                <w:rFonts w:cs="Arial"/>
                <w:sz w:val="20"/>
                <w:szCs w:val="20"/>
                <w:lang w:val="en-AU" w:eastAsia="en-AU"/>
              </w:rPr>
              <w:t>emporary signage</w:t>
            </w:r>
            <w:r w:rsidRPr="005102E0">
              <w:rPr>
                <w:rFonts w:cs="Arial"/>
                <w:sz w:val="20"/>
                <w:szCs w:val="20"/>
                <w:lang w:val="en-AU" w:eastAsia="en-AU"/>
              </w:rPr>
              <w:t>, c</w:t>
            </w:r>
            <w:r w:rsidR="00437401" w:rsidRPr="005102E0">
              <w:rPr>
                <w:rFonts w:cs="Arial"/>
                <w:sz w:val="20"/>
                <w:szCs w:val="20"/>
                <w:lang w:val="en-AU" w:eastAsia="en-AU"/>
              </w:rPr>
              <w:t>orporate and franchise signage</w:t>
            </w:r>
            <w:r w:rsidRPr="005102E0">
              <w:rPr>
                <w:rFonts w:cs="Arial"/>
                <w:sz w:val="20"/>
                <w:szCs w:val="20"/>
                <w:lang w:val="en-AU" w:eastAsia="en-AU"/>
              </w:rPr>
              <w:t xml:space="preserve"> or p</w:t>
            </w:r>
            <w:r w:rsidR="00437401" w:rsidRPr="005102E0">
              <w:rPr>
                <w:rFonts w:cs="Arial"/>
                <w:sz w:val="20"/>
                <w:szCs w:val="20"/>
                <w:lang w:val="en-AU" w:eastAsia="en-AU"/>
              </w:rPr>
              <w:t xml:space="preserve">ole </w:t>
            </w:r>
            <w:r w:rsidRPr="005102E0">
              <w:rPr>
                <w:rFonts w:cs="Arial"/>
                <w:sz w:val="20"/>
                <w:szCs w:val="20"/>
                <w:lang w:val="en-AU" w:eastAsia="en-AU"/>
              </w:rPr>
              <w:t xml:space="preserve">or </w:t>
            </w:r>
            <w:r w:rsidR="00437401" w:rsidRPr="005102E0">
              <w:rPr>
                <w:rFonts w:cs="Arial"/>
                <w:sz w:val="20"/>
                <w:szCs w:val="20"/>
                <w:lang w:val="en-AU" w:eastAsia="en-AU"/>
              </w:rPr>
              <w:t>pylon signs.</w:t>
            </w:r>
          </w:p>
        </w:tc>
        <w:sdt>
          <w:sdtPr>
            <w:rPr>
              <w:rFonts w:cs="Arial"/>
              <w:bCs/>
              <w:sz w:val="20"/>
              <w:szCs w:val="20"/>
              <w:lang w:val="en-AU" w:eastAsia="en-AU"/>
            </w:rPr>
            <w:id w:val="2017650385"/>
            <w:placeholder>
              <w:docPart w:val="50A84A3C680147B4BF40337E35D40212"/>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1428BC8A" w14:textId="29758828" w:rsidR="00A87C8A" w:rsidRPr="005102E0" w:rsidRDefault="00372795" w:rsidP="00A87C8A">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A87C8A" w:rsidRPr="005102E0" w14:paraId="4FAEB355" w14:textId="77777777" w:rsidTr="00831945">
        <w:trPr>
          <w:trHeight w:val="214"/>
        </w:trPr>
        <w:tc>
          <w:tcPr>
            <w:tcW w:w="3970" w:type="dxa"/>
            <w:shd w:val="clear" w:color="auto" w:fill="auto"/>
            <w:vAlign w:val="center"/>
          </w:tcPr>
          <w:p w14:paraId="6BAB4400" w14:textId="77777777" w:rsidR="00A87C8A" w:rsidRPr="005102E0" w:rsidRDefault="00BD3309" w:rsidP="00A87C8A">
            <w:pPr>
              <w:spacing w:before="20" w:after="20"/>
              <w:jc w:val="both"/>
              <w:rPr>
                <w:rFonts w:cs="Arial"/>
                <w:b/>
                <w:bCs/>
                <w:sz w:val="20"/>
                <w:szCs w:val="20"/>
                <w:lang w:val="en-AU" w:eastAsia="en-AU"/>
              </w:rPr>
            </w:pPr>
            <w:r w:rsidRPr="005102E0">
              <w:rPr>
                <w:rFonts w:cs="Arial"/>
                <w:b/>
                <w:bCs/>
                <w:sz w:val="20"/>
                <w:szCs w:val="20"/>
                <w:lang w:val="en-AU" w:eastAsia="en-AU"/>
              </w:rPr>
              <w:lastRenderedPageBreak/>
              <w:t>2.18 Traffic Management and Off-Street Parking</w:t>
            </w:r>
          </w:p>
          <w:p w14:paraId="16D39B71" w14:textId="19A38523" w:rsidR="00BD3309" w:rsidRPr="005102E0" w:rsidRDefault="00BD3309" w:rsidP="00A87C8A">
            <w:pPr>
              <w:spacing w:before="20" w:after="20"/>
              <w:jc w:val="both"/>
              <w:rPr>
                <w:rFonts w:cs="Arial"/>
                <w:sz w:val="20"/>
                <w:szCs w:val="20"/>
                <w:lang w:val="en-AU" w:eastAsia="en-AU"/>
              </w:rPr>
            </w:pPr>
            <w:r w:rsidRPr="005102E0">
              <w:rPr>
                <w:rFonts w:cs="Arial"/>
                <w:b/>
                <w:bCs/>
                <w:sz w:val="20"/>
                <w:szCs w:val="20"/>
                <w:lang w:val="en-AU" w:eastAsia="en-AU"/>
              </w:rPr>
              <w:t>2.18.1 Access to Classified Roads and Sub Arterial Roads</w:t>
            </w:r>
          </w:p>
        </w:tc>
        <w:tc>
          <w:tcPr>
            <w:tcW w:w="4394" w:type="dxa"/>
          </w:tcPr>
          <w:p w14:paraId="4EFEE8FC" w14:textId="43AFF5D4" w:rsidR="00A87C8A" w:rsidRPr="005102E0" w:rsidRDefault="003A3A6E" w:rsidP="00C363FD">
            <w:pPr>
              <w:spacing w:before="20" w:after="20"/>
              <w:jc w:val="both"/>
              <w:rPr>
                <w:rFonts w:cs="Arial"/>
                <w:sz w:val="20"/>
                <w:szCs w:val="20"/>
                <w:lang w:val="en-AU" w:eastAsia="en-AU"/>
              </w:rPr>
            </w:pPr>
            <w:r w:rsidRPr="005102E0">
              <w:rPr>
                <w:rFonts w:cs="Arial"/>
                <w:sz w:val="20"/>
                <w:szCs w:val="20"/>
                <w:lang w:val="en-AU" w:eastAsia="en-AU"/>
              </w:rPr>
              <w:t>The site does not have direct access to any Classified Roads and Sub Arterial Roads.</w:t>
            </w:r>
          </w:p>
        </w:tc>
        <w:sdt>
          <w:sdtPr>
            <w:rPr>
              <w:rFonts w:cs="Arial"/>
              <w:bCs/>
              <w:sz w:val="20"/>
              <w:szCs w:val="20"/>
              <w:lang w:val="en-AU" w:eastAsia="en-AU"/>
            </w:rPr>
            <w:id w:val="2050411822"/>
            <w:placeholder>
              <w:docPart w:val="A035DCFCD25F43ED87132107933C33BD"/>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243CE876" w14:textId="730D38A6" w:rsidR="00A87C8A" w:rsidRPr="005102E0" w:rsidRDefault="003A3A6E" w:rsidP="00A87C8A">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A87C8A" w:rsidRPr="005102E0" w14:paraId="46DE9CB1" w14:textId="77777777" w:rsidTr="00831945">
        <w:trPr>
          <w:trHeight w:val="274"/>
        </w:trPr>
        <w:tc>
          <w:tcPr>
            <w:tcW w:w="3970" w:type="dxa"/>
            <w:shd w:val="clear" w:color="auto" w:fill="auto"/>
            <w:vAlign w:val="center"/>
          </w:tcPr>
          <w:p w14:paraId="19AE3F8B" w14:textId="77777777" w:rsidR="00A87C8A" w:rsidRPr="005102E0" w:rsidRDefault="00010D02" w:rsidP="00A87C8A">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t xml:space="preserve">2.18.2 Off </w:t>
            </w:r>
            <w:proofErr w:type="gramStart"/>
            <w:r w:rsidRPr="005102E0">
              <w:rPr>
                <w:rFonts w:cs="Arial"/>
                <w:b/>
                <w:bCs/>
                <w:color w:val="000000"/>
                <w:sz w:val="20"/>
                <w:szCs w:val="20"/>
                <w:lang w:val="en-AU" w:eastAsia="en-AU"/>
              </w:rPr>
              <w:t>Street Car</w:t>
            </w:r>
            <w:proofErr w:type="gramEnd"/>
            <w:r w:rsidRPr="005102E0">
              <w:rPr>
                <w:rFonts w:cs="Arial"/>
                <w:b/>
                <w:bCs/>
                <w:color w:val="000000"/>
                <w:sz w:val="20"/>
                <w:szCs w:val="20"/>
                <w:lang w:val="en-AU" w:eastAsia="en-AU"/>
              </w:rPr>
              <w:t xml:space="preserve"> parking rates/requirements</w:t>
            </w:r>
          </w:p>
          <w:p w14:paraId="345FB0CE" w14:textId="77777777" w:rsidR="00010D02" w:rsidRPr="005102E0" w:rsidRDefault="00010D02" w:rsidP="00010D02">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Public Administration Buildings and Community Facilities</w:t>
            </w:r>
          </w:p>
          <w:p w14:paraId="09B1FA4F" w14:textId="77777777" w:rsidR="00010D02" w:rsidRPr="005102E0" w:rsidRDefault="00010D02" w:rsidP="00010D02">
            <w:pPr>
              <w:shd w:val="clear" w:color="auto" w:fill="FFFFFF"/>
              <w:spacing w:before="20" w:after="20"/>
              <w:jc w:val="both"/>
              <w:rPr>
                <w:rFonts w:cs="Arial"/>
                <w:color w:val="000000"/>
                <w:sz w:val="18"/>
                <w:szCs w:val="18"/>
                <w:lang w:val="en-AU" w:eastAsia="en-AU"/>
              </w:rPr>
            </w:pPr>
            <w:r w:rsidRPr="005102E0">
              <w:rPr>
                <w:rFonts w:cs="Arial"/>
                <w:color w:val="000000"/>
                <w:sz w:val="18"/>
                <w:szCs w:val="18"/>
                <w:lang w:val="en-AU" w:eastAsia="en-AU"/>
              </w:rPr>
              <w:t>Assessment to be based on merit taking into consideration the proposed uses and equivalent rates for similar uses as prescribed in this DCP.</w:t>
            </w:r>
          </w:p>
          <w:p w14:paraId="2238BFF5" w14:textId="77777777" w:rsidR="00010D02" w:rsidRPr="005102E0" w:rsidRDefault="00010D02" w:rsidP="00010D02">
            <w:pPr>
              <w:shd w:val="clear" w:color="auto" w:fill="FFFFFF"/>
              <w:spacing w:before="20" w:after="20"/>
              <w:jc w:val="both"/>
              <w:rPr>
                <w:rFonts w:cs="Arial"/>
                <w:color w:val="000000"/>
                <w:sz w:val="18"/>
                <w:szCs w:val="18"/>
                <w:lang w:val="en-AU" w:eastAsia="en-AU"/>
              </w:rPr>
            </w:pPr>
            <w:r w:rsidRPr="005102E0">
              <w:rPr>
                <w:rFonts w:cs="Arial"/>
                <w:color w:val="000000"/>
                <w:sz w:val="18"/>
                <w:szCs w:val="18"/>
                <w:lang w:val="en-AU" w:eastAsia="en-AU"/>
              </w:rPr>
              <w:t xml:space="preserve">1 bicycle space per 25 car parking spaces </w:t>
            </w:r>
            <w:proofErr w:type="gramStart"/>
            <w:r w:rsidRPr="005102E0">
              <w:rPr>
                <w:rFonts w:cs="Arial"/>
                <w:color w:val="000000"/>
                <w:sz w:val="18"/>
                <w:szCs w:val="18"/>
                <w:lang w:val="en-AU" w:eastAsia="en-AU"/>
              </w:rPr>
              <w:t>in excess of</w:t>
            </w:r>
            <w:proofErr w:type="gramEnd"/>
            <w:r w:rsidRPr="005102E0">
              <w:rPr>
                <w:rFonts w:cs="Arial"/>
                <w:color w:val="000000"/>
                <w:sz w:val="18"/>
                <w:szCs w:val="18"/>
                <w:lang w:val="en-AU" w:eastAsia="en-AU"/>
              </w:rPr>
              <w:t xml:space="preserve"> the first 25 car parking spaces; and</w:t>
            </w:r>
          </w:p>
          <w:p w14:paraId="7C22B41E" w14:textId="1A452C7B" w:rsidR="00010D02" w:rsidRPr="005102E0" w:rsidRDefault="00010D02" w:rsidP="00010D02">
            <w:pPr>
              <w:shd w:val="clear" w:color="auto" w:fill="FFFFFF"/>
              <w:spacing w:before="20" w:after="20"/>
              <w:jc w:val="both"/>
              <w:rPr>
                <w:rFonts w:cs="Arial"/>
                <w:color w:val="000000"/>
                <w:sz w:val="20"/>
                <w:szCs w:val="20"/>
                <w:lang w:val="en-AU" w:eastAsia="en-AU"/>
              </w:rPr>
            </w:pPr>
            <w:r w:rsidRPr="005102E0">
              <w:rPr>
                <w:rFonts w:cs="Arial"/>
                <w:color w:val="000000"/>
                <w:sz w:val="18"/>
                <w:szCs w:val="18"/>
                <w:lang w:val="en-AU" w:eastAsia="en-AU"/>
              </w:rPr>
              <w:t xml:space="preserve">1 motorcycle space per 50 car parking spaces </w:t>
            </w:r>
            <w:proofErr w:type="gramStart"/>
            <w:r w:rsidRPr="005102E0">
              <w:rPr>
                <w:rFonts w:cs="Arial"/>
                <w:color w:val="000000"/>
                <w:sz w:val="18"/>
                <w:szCs w:val="18"/>
                <w:lang w:val="en-AU" w:eastAsia="en-AU"/>
              </w:rPr>
              <w:t>in excess of</w:t>
            </w:r>
            <w:proofErr w:type="gramEnd"/>
            <w:r w:rsidRPr="005102E0">
              <w:rPr>
                <w:rFonts w:cs="Arial"/>
                <w:color w:val="000000"/>
                <w:sz w:val="18"/>
                <w:szCs w:val="18"/>
                <w:lang w:val="en-AU" w:eastAsia="en-AU"/>
              </w:rPr>
              <w:t xml:space="preserve"> the first 50 car parking spaces.</w:t>
            </w:r>
          </w:p>
        </w:tc>
        <w:tc>
          <w:tcPr>
            <w:tcW w:w="4394" w:type="dxa"/>
          </w:tcPr>
          <w:p w14:paraId="5A64E6D9" w14:textId="0F7D8CC8" w:rsidR="00A87C8A" w:rsidRPr="005102E0" w:rsidRDefault="005603E5" w:rsidP="00C363FD">
            <w:pPr>
              <w:spacing w:before="20" w:after="20"/>
              <w:jc w:val="both"/>
              <w:rPr>
                <w:rFonts w:cs="Arial"/>
                <w:sz w:val="20"/>
                <w:szCs w:val="20"/>
                <w:lang w:val="en-AU" w:eastAsia="en-AU"/>
              </w:rPr>
            </w:pPr>
            <w:r w:rsidRPr="005102E0">
              <w:rPr>
                <w:rFonts w:cs="Arial"/>
                <w:sz w:val="20"/>
                <w:szCs w:val="20"/>
                <w:lang w:val="en-AU" w:eastAsia="en-AU"/>
              </w:rPr>
              <w:t>No changes are proposed to the existing parking areas or car parking spaces on the site.</w:t>
            </w:r>
          </w:p>
        </w:tc>
        <w:sdt>
          <w:sdtPr>
            <w:rPr>
              <w:rFonts w:cs="Arial"/>
              <w:bCs/>
              <w:sz w:val="20"/>
              <w:szCs w:val="20"/>
              <w:lang w:val="en-AU" w:eastAsia="en-AU"/>
            </w:rPr>
            <w:id w:val="243303394"/>
            <w:placeholder>
              <w:docPart w:val="4C94D55A3AA64503A241F95C8CBF852F"/>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6BF8E7B9" w14:textId="36ABC171" w:rsidR="00A87C8A" w:rsidRPr="005102E0" w:rsidRDefault="005603E5" w:rsidP="00A87C8A">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2C45BF" w:rsidRPr="005102E0" w14:paraId="0F30A631" w14:textId="77777777" w:rsidTr="00831945">
        <w:trPr>
          <w:trHeight w:val="274"/>
        </w:trPr>
        <w:tc>
          <w:tcPr>
            <w:tcW w:w="3970" w:type="dxa"/>
            <w:shd w:val="clear" w:color="auto" w:fill="auto"/>
            <w:vAlign w:val="center"/>
          </w:tcPr>
          <w:p w14:paraId="1CB28F5A" w14:textId="77777777" w:rsidR="002C45BF" w:rsidRPr="005102E0" w:rsidRDefault="002C45BF" w:rsidP="002C45BF">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t>2.18.3 Car parking design criteria</w:t>
            </w:r>
          </w:p>
          <w:p w14:paraId="5A9F6C1A"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Parking for Visitors</w:t>
            </w:r>
          </w:p>
          <w:p w14:paraId="31031AAE" w14:textId="77777777" w:rsidR="002C45BF" w:rsidRPr="005102E0" w:rsidRDefault="002C45BF" w:rsidP="002C45BF">
            <w:pPr>
              <w:numPr>
                <w:ilvl w:val="0"/>
                <w:numId w:val="27"/>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Visitor parking spaces should be clearly marked and conveniently located to encourage their use by their intended users. Spaces should be freely accessible, preferably in front of the building.</w:t>
            </w:r>
          </w:p>
          <w:p w14:paraId="5F235B01"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Coaches and Car/Taxi Set-down</w:t>
            </w:r>
          </w:p>
          <w:p w14:paraId="6A670E60" w14:textId="77777777" w:rsidR="002C45BF" w:rsidRPr="005102E0" w:rsidRDefault="002C45BF" w:rsidP="002C45BF">
            <w:pPr>
              <w:numPr>
                <w:ilvl w:val="0"/>
                <w:numId w:val="28"/>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Taxi, private vehicle and coach drop-off/set-down areas should be provided for larger developments in a convenient off-street location close to pedestrian entrances, with consideration given to the design of the front of the building, safely and interruption to traffic.</w:t>
            </w:r>
          </w:p>
          <w:p w14:paraId="0E9F70FD" w14:textId="77777777" w:rsidR="002C45BF" w:rsidRPr="005102E0" w:rsidRDefault="002C45BF" w:rsidP="002C45BF">
            <w:pPr>
              <w:numPr>
                <w:ilvl w:val="0"/>
                <w:numId w:val="28"/>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The use of on-street space for set-down areas may be possible if off-street provision is impractical or detrimental to pedestrian amenity. However, this would be subject to negotiation with Council.</w:t>
            </w:r>
          </w:p>
          <w:p w14:paraId="77AAD69F" w14:textId="77777777" w:rsidR="009A790E" w:rsidRDefault="009A790E" w:rsidP="002C45BF">
            <w:pPr>
              <w:shd w:val="clear" w:color="auto" w:fill="FFFFFF"/>
              <w:spacing w:before="20" w:after="20"/>
              <w:jc w:val="both"/>
              <w:rPr>
                <w:rFonts w:cs="Arial"/>
                <w:color w:val="000000"/>
                <w:sz w:val="18"/>
                <w:szCs w:val="18"/>
                <w:u w:val="single"/>
                <w:lang w:val="en-AU" w:eastAsia="en-AU"/>
              </w:rPr>
            </w:pPr>
          </w:p>
          <w:p w14:paraId="2D6C2968" w14:textId="77777777" w:rsidR="009A790E" w:rsidRDefault="009A790E" w:rsidP="002C45BF">
            <w:pPr>
              <w:shd w:val="clear" w:color="auto" w:fill="FFFFFF"/>
              <w:spacing w:before="20" w:after="20"/>
              <w:jc w:val="both"/>
              <w:rPr>
                <w:rFonts w:cs="Arial"/>
                <w:color w:val="000000"/>
                <w:sz w:val="18"/>
                <w:szCs w:val="18"/>
                <w:u w:val="single"/>
                <w:lang w:val="en-AU" w:eastAsia="en-AU"/>
              </w:rPr>
            </w:pPr>
          </w:p>
          <w:p w14:paraId="15BE53E8" w14:textId="6FF88DFE"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lastRenderedPageBreak/>
              <w:t>Public Transport</w:t>
            </w:r>
          </w:p>
          <w:p w14:paraId="41A5B563" w14:textId="77777777" w:rsidR="002C45BF" w:rsidRPr="005102E0" w:rsidRDefault="002C45BF" w:rsidP="002C45BF">
            <w:pPr>
              <w:numPr>
                <w:ilvl w:val="0"/>
                <w:numId w:val="29"/>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Access to public transport services from developments should be maximised.</w:t>
            </w:r>
          </w:p>
          <w:p w14:paraId="0D2C6318"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Garbage Vehicles</w:t>
            </w:r>
          </w:p>
          <w:p w14:paraId="7AE2582C" w14:textId="77777777" w:rsidR="002C45BF" w:rsidRPr="005102E0" w:rsidRDefault="002C45BF" w:rsidP="002C45BF">
            <w:pPr>
              <w:numPr>
                <w:ilvl w:val="0"/>
                <w:numId w:val="30"/>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Garbage storage and collection areas should be conveniently located and designed so as not to cause unacceptable on-street conflicts. Information should be gained from Council regarding specific garbage collection requirements for the site. Refer to </w:t>
            </w:r>
            <w:r w:rsidRPr="005102E0">
              <w:rPr>
                <w:rFonts w:cs="Arial"/>
                <w:i/>
                <w:iCs/>
                <w:color w:val="000000"/>
                <w:sz w:val="18"/>
                <w:szCs w:val="18"/>
                <w:lang w:val="en-AU" w:eastAsia="en-AU"/>
              </w:rPr>
              <w:t>Council’s Waste Management Guideline.</w:t>
            </w:r>
          </w:p>
          <w:p w14:paraId="585D82A0"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Landscaping and Aesthetics</w:t>
            </w:r>
          </w:p>
          <w:p w14:paraId="16690AAC"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General Appearance and Design Considerations</w:t>
            </w:r>
          </w:p>
          <w:p w14:paraId="56CB1417" w14:textId="77777777" w:rsidR="002C45BF" w:rsidRPr="005102E0" w:rsidRDefault="002C45BF" w:rsidP="002C45BF">
            <w:pPr>
              <w:numPr>
                <w:ilvl w:val="0"/>
                <w:numId w:val="31"/>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 xml:space="preserve">The design of parking areas should </w:t>
            </w:r>
            <w:proofErr w:type="gramStart"/>
            <w:r w:rsidRPr="005102E0">
              <w:rPr>
                <w:rFonts w:cs="Arial"/>
                <w:color w:val="000000"/>
                <w:sz w:val="18"/>
                <w:szCs w:val="18"/>
                <w:lang w:val="en-AU" w:eastAsia="en-AU"/>
              </w:rPr>
              <w:t>take into account</w:t>
            </w:r>
            <w:proofErr w:type="gramEnd"/>
            <w:r w:rsidRPr="005102E0">
              <w:rPr>
                <w:rFonts w:cs="Arial"/>
                <w:color w:val="000000"/>
                <w:sz w:val="18"/>
                <w:szCs w:val="18"/>
                <w:lang w:val="en-AU" w:eastAsia="en-AU"/>
              </w:rPr>
              <w:t xml:space="preserve"> the likely visual impact of these areas in the context of the surrounding development and streetscape. Landscaping is the most effective means of “softening” the appearance of </w:t>
            </w:r>
            <w:proofErr w:type="gramStart"/>
            <w:r w:rsidRPr="005102E0">
              <w:rPr>
                <w:rFonts w:cs="Arial"/>
                <w:color w:val="000000"/>
                <w:sz w:val="18"/>
                <w:szCs w:val="18"/>
                <w:lang w:val="en-AU" w:eastAsia="en-AU"/>
              </w:rPr>
              <w:t>large paved</w:t>
            </w:r>
            <w:proofErr w:type="gramEnd"/>
            <w:r w:rsidRPr="005102E0">
              <w:rPr>
                <w:rFonts w:cs="Arial"/>
                <w:color w:val="000000"/>
                <w:sz w:val="18"/>
                <w:szCs w:val="18"/>
                <w:lang w:val="en-AU" w:eastAsia="en-AU"/>
              </w:rPr>
              <w:t xml:space="preserve"> surfaces and multiple rows of vehicles, as well as providing shade for users and assisting with surface water run-off.  A landscape plan is required to be prepared by a suitably qualified person and submitted with the development application, showing the proposed layout of each design.</w:t>
            </w:r>
          </w:p>
          <w:p w14:paraId="47CEAB9E"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Planting Principles</w:t>
            </w:r>
          </w:p>
          <w:p w14:paraId="5E9AB080" w14:textId="77777777" w:rsidR="002C45BF" w:rsidRPr="005102E0" w:rsidRDefault="002C45BF" w:rsidP="002C45BF">
            <w:pPr>
              <w:numPr>
                <w:ilvl w:val="0"/>
                <w:numId w:val="32"/>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The planting of trees and shrubs can improve the appearance of car parks considerably and enhance user amenity through sun control. Species should be selected and located to avoid maintenance problems such as interference with overhead wires, underground conduits, damage to paved areas by root systems, and leaf and branch litter.</w:t>
            </w:r>
          </w:p>
          <w:p w14:paraId="6F72121D" w14:textId="77777777" w:rsidR="002C45BF" w:rsidRPr="005102E0" w:rsidRDefault="002C45BF" w:rsidP="002C45BF">
            <w:pPr>
              <w:numPr>
                <w:ilvl w:val="0"/>
                <w:numId w:val="32"/>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Trees to avoid for parking areas are those with large surface roots, excessive girth, brittle limbs, fruits which drop and trees which attract large numbers of birds. In most cases landscaping can be integrated into parking layouts without the need for additional area or loss of spaces.</w:t>
            </w:r>
          </w:p>
          <w:p w14:paraId="062DC6CB" w14:textId="77777777" w:rsidR="002C45BF" w:rsidRPr="005102E0" w:rsidRDefault="002C45BF" w:rsidP="002C45BF">
            <w:pPr>
              <w:numPr>
                <w:ilvl w:val="0"/>
                <w:numId w:val="32"/>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Car parks that are highly visible from the public domain must comply with the following requirements:</w:t>
            </w:r>
          </w:p>
          <w:p w14:paraId="25300EB9" w14:textId="77777777" w:rsidR="002C45BF" w:rsidRPr="005102E0" w:rsidRDefault="002C45BF" w:rsidP="002C45BF">
            <w:pPr>
              <w:numPr>
                <w:ilvl w:val="1"/>
                <w:numId w:val="32"/>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provide a 2.5m wide landscape bay between every 6-8 car parking spaces,</w:t>
            </w:r>
          </w:p>
          <w:p w14:paraId="3FB192CB" w14:textId="77777777" w:rsidR="002C45BF" w:rsidRPr="005102E0" w:rsidRDefault="002C45BF" w:rsidP="002C45BF">
            <w:pPr>
              <w:numPr>
                <w:ilvl w:val="1"/>
                <w:numId w:val="32"/>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provide a minimum 1m landscaping strip at the end of parking aisles, and</w:t>
            </w:r>
          </w:p>
          <w:p w14:paraId="1A594972" w14:textId="77777777" w:rsidR="002C45BF" w:rsidRPr="005102E0" w:rsidRDefault="002C45BF" w:rsidP="002C45BF">
            <w:pPr>
              <w:numPr>
                <w:ilvl w:val="1"/>
                <w:numId w:val="32"/>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be landscaped generally in accordance with the Figure 2-12.</w:t>
            </w:r>
          </w:p>
          <w:p w14:paraId="6E6349C4" w14:textId="1EF03DA7" w:rsidR="002C45BF" w:rsidRPr="005102E0" w:rsidRDefault="002C45BF" w:rsidP="002C45BF">
            <w:pPr>
              <w:shd w:val="clear" w:color="auto" w:fill="FFFFFF"/>
              <w:spacing w:before="20" w:after="20"/>
              <w:jc w:val="both"/>
              <w:rPr>
                <w:rFonts w:cs="Arial"/>
                <w:color w:val="000000"/>
                <w:sz w:val="18"/>
                <w:szCs w:val="18"/>
                <w:lang w:val="en-AU" w:eastAsia="en-AU"/>
              </w:rPr>
            </w:pPr>
            <w:r w:rsidRPr="005102E0">
              <w:rPr>
                <w:rFonts w:cs="Arial"/>
                <w:noProof/>
                <w:color w:val="000000"/>
                <w:sz w:val="18"/>
                <w:szCs w:val="18"/>
                <w:lang w:val="en-AU" w:eastAsia="en-AU"/>
              </w:rPr>
              <w:lastRenderedPageBreak/>
              <w:drawing>
                <wp:inline distT="0" distB="0" distL="0" distR="0" wp14:anchorId="2BEDBE04" wp14:editId="2E557181">
                  <wp:extent cx="2383790" cy="1740535"/>
                  <wp:effectExtent l="0" t="0" r="0" b="0"/>
                  <wp:docPr id="126045305" name="Picture 2" descr="Figure 2-12 Design features of car park">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2-12 Design features of car park">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3790" cy="1740535"/>
                          </a:xfrm>
                          <a:prstGeom prst="rect">
                            <a:avLst/>
                          </a:prstGeom>
                          <a:noFill/>
                          <a:ln>
                            <a:noFill/>
                          </a:ln>
                        </pic:spPr>
                      </pic:pic>
                    </a:graphicData>
                  </a:graphic>
                </wp:inline>
              </w:drawing>
            </w:r>
          </w:p>
          <w:p w14:paraId="7211DC9C" w14:textId="77777777" w:rsidR="002C45BF" w:rsidRPr="005102E0" w:rsidRDefault="002C45BF" w:rsidP="002C45BF">
            <w:pPr>
              <w:shd w:val="clear" w:color="auto" w:fill="FFFFFF"/>
              <w:spacing w:before="20" w:after="20"/>
              <w:jc w:val="both"/>
              <w:rPr>
                <w:rFonts w:cs="Arial"/>
                <w:color w:val="000000"/>
                <w:sz w:val="18"/>
                <w:szCs w:val="18"/>
                <w:lang w:val="en-AU" w:eastAsia="en-AU"/>
              </w:rPr>
            </w:pPr>
            <w:r w:rsidRPr="005102E0">
              <w:rPr>
                <w:rFonts w:cs="Arial"/>
                <w:color w:val="000000"/>
                <w:sz w:val="18"/>
                <w:szCs w:val="18"/>
                <w:lang w:val="en-AU" w:eastAsia="en-AU"/>
              </w:rPr>
              <w:t>FIGURE 2-12 DESIGN FEATURES OF CAR PARK</w:t>
            </w:r>
          </w:p>
          <w:p w14:paraId="324948FB" w14:textId="77777777" w:rsidR="002C45BF" w:rsidRPr="005102E0" w:rsidRDefault="002C45BF" w:rsidP="002C45BF">
            <w:pPr>
              <w:numPr>
                <w:ilvl w:val="0"/>
                <w:numId w:val="32"/>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A minimum 1 metre landscaping strip is to be providing along the boundary (the 1 metre landscaping strip can be included in any front or secondary landscaping requirement e.g. Smeaton Grange).</w:t>
            </w:r>
          </w:p>
          <w:p w14:paraId="408185D9"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Planting Preparation</w:t>
            </w:r>
          </w:p>
          <w:p w14:paraId="43F8A64E" w14:textId="77777777" w:rsidR="002C45BF" w:rsidRPr="005102E0" w:rsidRDefault="002C45BF" w:rsidP="002C45BF">
            <w:pPr>
              <w:numPr>
                <w:ilvl w:val="0"/>
                <w:numId w:val="33"/>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Planting areas should be prepared with quality growing media to a minimum depth of 1 metre and have appropriate sub surface drainage. The planted area should be covered with weed free organic mulch to a depth of 100mm.</w:t>
            </w:r>
          </w:p>
          <w:p w14:paraId="3510DB53"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Landscaping Provision</w:t>
            </w:r>
          </w:p>
          <w:p w14:paraId="62BAC296" w14:textId="77777777" w:rsidR="002C45BF" w:rsidRPr="005102E0" w:rsidRDefault="002C45BF" w:rsidP="002C45BF">
            <w:pPr>
              <w:numPr>
                <w:ilvl w:val="0"/>
                <w:numId w:val="3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Landscaped areas for car parks must be provided in the form of tree planting, garden beds, mounding, shrubberies, lawns and the like.</w:t>
            </w:r>
          </w:p>
          <w:p w14:paraId="31C7E09D" w14:textId="77777777" w:rsidR="002C45BF" w:rsidRPr="005102E0" w:rsidRDefault="002C45BF" w:rsidP="002C45BF">
            <w:pPr>
              <w:numPr>
                <w:ilvl w:val="0"/>
                <w:numId w:val="34"/>
              </w:numPr>
              <w:shd w:val="clear" w:color="auto" w:fill="FFFFFF"/>
              <w:spacing w:before="20" w:after="20"/>
              <w:jc w:val="both"/>
              <w:rPr>
                <w:rFonts w:cs="Arial"/>
                <w:color w:val="000000"/>
                <w:sz w:val="18"/>
                <w:szCs w:val="18"/>
                <w:lang w:val="en-AU" w:eastAsia="en-AU"/>
              </w:rPr>
            </w:pPr>
            <w:r w:rsidRPr="005102E0">
              <w:rPr>
                <w:rFonts w:cs="Arial"/>
                <w:color w:val="000000"/>
                <w:sz w:val="18"/>
                <w:szCs w:val="18"/>
                <w:lang w:val="en-AU" w:eastAsia="en-AU"/>
              </w:rPr>
              <w:t>In multi-storey parking facilities, the use of planter boxes on the external face of the parking structure is encouraged. Likewise, exposed retaining walls may be planted with suitable trailing or climbing species.</w:t>
            </w:r>
          </w:p>
          <w:p w14:paraId="5C00C4FE" w14:textId="77777777" w:rsidR="002C45BF" w:rsidRPr="005102E0" w:rsidRDefault="002C45BF" w:rsidP="002C45BF">
            <w:pPr>
              <w:numPr>
                <w:ilvl w:val="0"/>
                <w:numId w:val="3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Planting is also encouraged between parking spaces to maximise shaded areas and to further enhance the appearance of the car park. Trees should, where possible, be planted every four car parking spaces. To ensure greater sight distances, tree species should have thin trunks with high canopies and garden beds should include low shrubs. </w:t>
            </w:r>
          </w:p>
          <w:p w14:paraId="24923BF0"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Basement Car parking</w:t>
            </w:r>
          </w:p>
          <w:p w14:paraId="478C2CA1" w14:textId="56F98506" w:rsidR="002C45BF" w:rsidRPr="005102E0" w:rsidRDefault="002C45BF" w:rsidP="002C45BF">
            <w:pPr>
              <w:numPr>
                <w:ilvl w:val="0"/>
                <w:numId w:val="35"/>
              </w:numPr>
              <w:shd w:val="clear" w:color="auto" w:fill="FFFFFF"/>
              <w:spacing w:before="20" w:after="20"/>
              <w:jc w:val="both"/>
              <w:rPr>
                <w:rFonts w:cs="Arial"/>
                <w:color w:val="000000"/>
                <w:sz w:val="20"/>
                <w:szCs w:val="20"/>
                <w:lang w:val="en-AU" w:eastAsia="en-AU"/>
              </w:rPr>
            </w:pPr>
            <w:r w:rsidRPr="005102E0">
              <w:rPr>
                <w:rFonts w:cs="Arial"/>
                <w:color w:val="000000"/>
                <w:sz w:val="18"/>
                <w:szCs w:val="18"/>
                <w:lang w:val="en-AU" w:eastAsia="en-AU"/>
              </w:rPr>
              <w:t>Where basement car parking extends beyond the building envelope, a minimum soil depth of 1.0m is to be provided, measured from the top of the slab and will not be calculated as part of the deep soil zone.</w:t>
            </w:r>
          </w:p>
        </w:tc>
        <w:tc>
          <w:tcPr>
            <w:tcW w:w="4394" w:type="dxa"/>
          </w:tcPr>
          <w:p w14:paraId="6798FC3F" w14:textId="33F4F55B" w:rsidR="002C45BF" w:rsidRPr="005102E0" w:rsidRDefault="005603E5" w:rsidP="00C363FD">
            <w:pPr>
              <w:spacing w:before="20" w:after="20"/>
              <w:jc w:val="both"/>
              <w:rPr>
                <w:rFonts w:cs="Arial"/>
                <w:sz w:val="20"/>
                <w:szCs w:val="20"/>
                <w:lang w:val="en-AU" w:eastAsia="en-AU"/>
              </w:rPr>
            </w:pPr>
            <w:r w:rsidRPr="005102E0">
              <w:rPr>
                <w:rFonts w:cs="Arial"/>
                <w:sz w:val="20"/>
                <w:szCs w:val="20"/>
                <w:lang w:val="en-AU" w:eastAsia="en-AU"/>
              </w:rPr>
              <w:lastRenderedPageBreak/>
              <w:t>No changes are proposed to the existing parking areas or car parking spaces on the site.</w:t>
            </w:r>
          </w:p>
        </w:tc>
        <w:sdt>
          <w:sdtPr>
            <w:rPr>
              <w:rFonts w:cs="Arial"/>
              <w:bCs/>
              <w:sz w:val="20"/>
              <w:szCs w:val="20"/>
              <w:lang w:val="en-AU" w:eastAsia="en-AU"/>
            </w:rPr>
            <w:id w:val="-756668656"/>
            <w:placeholder>
              <w:docPart w:val="BF075E83E1584AA993B5F52449685E83"/>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7311DBF8" w14:textId="5FD2172F" w:rsidR="002C45BF" w:rsidRPr="005102E0" w:rsidRDefault="005603E5" w:rsidP="002C45B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2C45BF" w:rsidRPr="005102E0" w14:paraId="475DD43C" w14:textId="77777777" w:rsidTr="00831945">
        <w:trPr>
          <w:trHeight w:val="274"/>
        </w:trPr>
        <w:tc>
          <w:tcPr>
            <w:tcW w:w="3970" w:type="dxa"/>
            <w:shd w:val="clear" w:color="auto" w:fill="auto"/>
            <w:vAlign w:val="center"/>
          </w:tcPr>
          <w:p w14:paraId="47862D1F" w14:textId="77777777" w:rsidR="002C45BF" w:rsidRPr="005102E0" w:rsidRDefault="002C45BF" w:rsidP="002C45BF">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lastRenderedPageBreak/>
              <w:t>2.19 Landscape Design</w:t>
            </w:r>
          </w:p>
          <w:p w14:paraId="48692654" w14:textId="77777777" w:rsidR="002C45BF" w:rsidRPr="009A790E" w:rsidRDefault="002C45BF" w:rsidP="002C45BF">
            <w:pPr>
              <w:numPr>
                <w:ilvl w:val="0"/>
                <w:numId w:val="36"/>
              </w:numPr>
              <w:shd w:val="clear" w:color="auto" w:fill="FFFFFF"/>
              <w:spacing w:before="20" w:after="20"/>
              <w:jc w:val="both"/>
              <w:rPr>
                <w:rFonts w:cs="Arial"/>
                <w:color w:val="000000"/>
                <w:sz w:val="20"/>
                <w:szCs w:val="20"/>
                <w:lang w:val="en-AU" w:eastAsia="en-AU"/>
              </w:rPr>
            </w:pPr>
            <w:r w:rsidRPr="005102E0">
              <w:rPr>
                <w:rFonts w:cs="Arial"/>
                <w:color w:val="000000"/>
                <w:sz w:val="18"/>
                <w:szCs w:val="18"/>
                <w:lang w:val="en-AU" w:eastAsia="en-AU"/>
              </w:rPr>
              <w:t>A landscape plan is to be submitted for all development that, in Council’s opinion, will significantly alter the existing and intended landscape character of the land. In general, all development applications other than single dwelling house or minor alterations to an existing building will require the lodgement of a landscape plan.</w:t>
            </w:r>
          </w:p>
          <w:p w14:paraId="411EE7BC" w14:textId="0EB2D7B4" w:rsidR="009A790E" w:rsidRPr="005102E0" w:rsidRDefault="009A790E" w:rsidP="009A790E">
            <w:pPr>
              <w:shd w:val="clear" w:color="auto" w:fill="FFFFFF"/>
              <w:spacing w:before="20" w:after="20"/>
              <w:ind w:left="360"/>
              <w:jc w:val="both"/>
              <w:rPr>
                <w:rFonts w:cs="Arial"/>
                <w:color w:val="000000"/>
                <w:sz w:val="20"/>
                <w:szCs w:val="20"/>
                <w:lang w:val="en-AU" w:eastAsia="en-AU"/>
              </w:rPr>
            </w:pPr>
          </w:p>
        </w:tc>
        <w:tc>
          <w:tcPr>
            <w:tcW w:w="4394" w:type="dxa"/>
          </w:tcPr>
          <w:p w14:paraId="59ACFEEC" w14:textId="6C7844C6" w:rsidR="002C45BF" w:rsidRPr="005102E0" w:rsidRDefault="00686BFD" w:rsidP="00C363FD">
            <w:pPr>
              <w:spacing w:before="20" w:after="20"/>
              <w:jc w:val="both"/>
              <w:rPr>
                <w:rFonts w:cs="Arial"/>
                <w:sz w:val="20"/>
                <w:szCs w:val="20"/>
                <w:lang w:val="en-AU" w:eastAsia="en-AU"/>
              </w:rPr>
            </w:pPr>
            <w:r w:rsidRPr="005102E0">
              <w:rPr>
                <w:rFonts w:cs="Arial"/>
                <w:sz w:val="20"/>
                <w:szCs w:val="20"/>
                <w:lang w:val="en-AU" w:eastAsia="en-AU"/>
              </w:rPr>
              <w:t xml:space="preserve">The application is accompanied </w:t>
            </w:r>
            <w:r w:rsidR="009C40D9" w:rsidRPr="005102E0">
              <w:rPr>
                <w:rFonts w:cs="Arial"/>
                <w:sz w:val="20"/>
                <w:szCs w:val="20"/>
                <w:lang w:val="en-AU" w:eastAsia="en-AU"/>
              </w:rPr>
              <w:t xml:space="preserve">by a comprehensive Landscape Plan </w:t>
            </w:r>
            <w:r w:rsidR="00D64778" w:rsidRPr="005102E0">
              <w:rPr>
                <w:rFonts w:cs="Arial"/>
                <w:sz w:val="20"/>
                <w:szCs w:val="20"/>
                <w:lang w:val="en-AU" w:eastAsia="en-AU"/>
              </w:rPr>
              <w:t>that was referred to</w:t>
            </w:r>
            <w:r w:rsidR="005603E5" w:rsidRPr="005102E0">
              <w:rPr>
                <w:rFonts w:cs="Arial"/>
                <w:sz w:val="20"/>
                <w:szCs w:val="20"/>
                <w:lang w:val="en-AU" w:eastAsia="en-AU"/>
              </w:rPr>
              <w:t xml:space="preserve"> and reviewed by</w:t>
            </w:r>
            <w:r w:rsidR="00D64778" w:rsidRPr="005102E0">
              <w:rPr>
                <w:rFonts w:cs="Arial"/>
                <w:sz w:val="20"/>
                <w:szCs w:val="20"/>
                <w:lang w:val="en-AU" w:eastAsia="en-AU"/>
              </w:rPr>
              <w:t xml:space="preserve"> Council’s </w:t>
            </w:r>
            <w:r w:rsidR="005603E5" w:rsidRPr="005102E0">
              <w:rPr>
                <w:rFonts w:cs="Arial"/>
                <w:sz w:val="20"/>
                <w:szCs w:val="20"/>
                <w:lang w:val="en-AU" w:eastAsia="en-AU"/>
              </w:rPr>
              <w:t>Urban Tree &amp; Landscaping Office who raised n</w:t>
            </w:r>
            <w:r w:rsidR="00D64778" w:rsidRPr="005102E0">
              <w:rPr>
                <w:rFonts w:cs="Arial"/>
                <w:sz w:val="20"/>
                <w:szCs w:val="20"/>
                <w:lang w:val="en-AU" w:eastAsia="en-AU"/>
              </w:rPr>
              <w:t>o objection and recommended</w:t>
            </w:r>
            <w:r w:rsidR="005603E5" w:rsidRPr="005102E0">
              <w:rPr>
                <w:rFonts w:cs="Arial"/>
                <w:sz w:val="20"/>
                <w:szCs w:val="20"/>
                <w:lang w:val="en-AU" w:eastAsia="en-AU"/>
              </w:rPr>
              <w:t xml:space="preserve"> suitable conditions that have been included in the draft recommended conditions</w:t>
            </w:r>
            <w:r w:rsidR="00D64778" w:rsidRPr="005102E0">
              <w:rPr>
                <w:rFonts w:cs="Arial"/>
                <w:sz w:val="20"/>
                <w:szCs w:val="20"/>
                <w:lang w:val="en-AU" w:eastAsia="en-AU"/>
              </w:rPr>
              <w:t>.</w:t>
            </w:r>
          </w:p>
        </w:tc>
        <w:sdt>
          <w:sdtPr>
            <w:rPr>
              <w:rFonts w:cs="Arial"/>
              <w:bCs/>
              <w:sz w:val="20"/>
              <w:szCs w:val="20"/>
              <w:lang w:val="en-AU" w:eastAsia="en-AU"/>
            </w:rPr>
            <w:id w:val="322631503"/>
            <w:placeholder>
              <w:docPart w:val="2E3F6AA0DECF49D0B1729FF30F8D9C5F"/>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5CBC8597" w14:textId="7AE7C1B5" w:rsidR="002C45BF" w:rsidRPr="005102E0" w:rsidRDefault="005603E5" w:rsidP="002C45B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2C45BF" w:rsidRPr="005102E0" w14:paraId="7519A99B" w14:textId="77777777" w:rsidTr="00831945">
        <w:trPr>
          <w:trHeight w:val="274"/>
        </w:trPr>
        <w:tc>
          <w:tcPr>
            <w:tcW w:w="3970" w:type="dxa"/>
            <w:shd w:val="clear" w:color="auto" w:fill="auto"/>
            <w:vAlign w:val="center"/>
          </w:tcPr>
          <w:p w14:paraId="13BF00F5" w14:textId="3FE0AFB1" w:rsidR="002C45BF" w:rsidRPr="005102E0" w:rsidRDefault="002C45BF" w:rsidP="002C45BF">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lastRenderedPageBreak/>
              <w:t>5. Employment Zones Development</w:t>
            </w:r>
          </w:p>
        </w:tc>
        <w:tc>
          <w:tcPr>
            <w:tcW w:w="4394" w:type="dxa"/>
          </w:tcPr>
          <w:p w14:paraId="21947605" w14:textId="77777777" w:rsidR="002C45BF" w:rsidRPr="005102E0" w:rsidRDefault="002C45BF" w:rsidP="00C363FD">
            <w:pPr>
              <w:spacing w:before="20" w:after="20"/>
              <w:jc w:val="both"/>
              <w:rPr>
                <w:rFonts w:cs="Arial"/>
                <w:sz w:val="20"/>
                <w:szCs w:val="20"/>
                <w:lang w:val="en-AU" w:eastAsia="en-AU"/>
              </w:rPr>
            </w:pPr>
          </w:p>
        </w:tc>
        <w:tc>
          <w:tcPr>
            <w:tcW w:w="1418" w:type="dxa"/>
            <w:vAlign w:val="center"/>
          </w:tcPr>
          <w:p w14:paraId="57806E70" w14:textId="0D8F67F2" w:rsidR="002C45BF" w:rsidRPr="005102E0" w:rsidRDefault="002C45BF" w:rsidP="002C45BF">
            <w:pPr>
              <w:spacing w:before="20" w:after="20"/>
              <w:jc w:val="center"/>
              <w:rPr>
                <w:rFonts w:cs="Arial"/>
                <w:bCs/>
                <w:sz w:val="20"/>
                <w:szCs w:val="20"/>
                <w:lang w:val="en-AU" w:eastAsia="en-AU"/>
              </w:rPr>
            </w:pPr>
          </w:p>
        </w:tc>
      </w:tr>
      <w:tr w:rsidR="002C45BF" w:rsidRPr="005102E0" w14:paraId="2EFEB921" w14:textId="77777777" w:rsidTr="00831945">
        <w:trPr>
          <w:trHeight w:val="274"/>
        </w:trPr>
        <w:tc>
          <w:tcPr>
            <w:tcW w:w="3970" w:type="dxa"/>
            <w:shd w:val="clear" w:color="auto" w:fill="auto"/>
            <w:vAlign w:val="center"/>
          </w:tcPr>
          <w:p w14:paraId="73D02E67" w14:textId="77777777" w:rsidR="002C45BF" w:rsidRPr="005102E0" w:rsidRDefault="002C45BF" w:rsidP="002C45BF">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t>5.1 Introduction and Employment Zone Hierarchy</w:t>
            </w:r>
          </w:p>
          <w:p w14:paraId="3593B783" w14:textId="77777777" w:rsidR="002C45BF" w:rsidRPr="005102E0" w:rsidRDefault="002C45BF" w:rsidP="002C45BF">
            <w:pPr>
              <w:numPr>
                <w:ilvl w:val="0"/>
                <w:numId w:val="37"/>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 xml:space="preserve">The proposed development must support the role and desired character of the relevant centre within the centres hierarchy identified in this </w:t>
            </w:r>
            <w:proofErr w:type="gramStart"/>
            <w:r w:rsidRPr="005102E0">
              <w:rPr>
                <w:rFonts w:cs="Arial"/>
                <w:color w:val="000000"/>
                <w:sz w:val="18"/>
                <w:szCs w:val="18"/>
                <w:lang w:val="en-AU" w:eastAsia="en-AU"/>
              </w:rPr>
              <w:t>DCP, and</w:t>
            </w:r>
            <w:proofErr w:type="gramEnd"/>
            <w:r w:rsidRPr="005102E0">
              <w:rPr>
                <w:rFonts w:cs="Arial"/>
                <w:color w:val="000000"/>
                <w:sz w:val="18"/>
                <w:szCs w:val="18"/>
                <w:lang w:val="en-AU" w:eastAsia="en-AU"/>
              </w:rPr>
              <w:t xml:space="preserve"> established by the Camden Centres and Employment Lands Strategy and the Camden Local Strategic Planning Statement.</w:t>
            </w:r>
          </w:p>
          <w:p w14:paraId="46C7A9B2" w14:textId="404A20DE" w:rsidR="002C45BF" w:rsidRPr="005102E0" w:rsidRDefault="002C45BF" w:rsidP="002C45BF">
            <w:pPr>
              <w:numPr>
                <w:ilvl w:val="0"/>
                <w:numId w:val="37"/>
              </w:numPr>
              <w:shd w:val="clear" w:color="auto" w:fill="FFFFFF"/>
              <w:spacing w:before="20" w:after="20"/>
              <w:jc w:val="both"/>
              <w:rPr>
                <w:rFonts w:cs="Arial"/>
                <w:color w:val="000000"/>
                <w:sz w:val="20"/>
                <w:szCs w:val="20"/>
                <w:lang w:val="en-AU" w:eastAsia="en-AU"/>
              </w:rPr>
            </w:pPr>
            <w:r w:rsidRPr="005102E0">
              <w:rPr>
                <w:rFonts w:cs="Arial"/>
                <w:color w:val="000000"/>
                <w:sz w:val="18"/>
                <w:szCs w:val="18"/>
                <w:lang w:val="en-AU" w:eastAsia="en-AU"/>
              </w:rPr>
              <w:t>The proposed development must complement the existing network of centres and not adversely impact centres identified within the centres hierarchy </w:t>
            </w:r>
            <w:proofErr w:type="gramStart"/>
            <w:r w:rsidRPr="005102E0">
              <w:rPr>
                <w:rFonts w:cs="Arial"/>
                <w:color w:val="000000"/>
                <w:sz w:val="18"/>
                <w:szCs w:val="18"/>
                <w:lang w:val="en-AU" w:eastAsia="en-AU"/>
              </w:rPr>
              <w:t>with regard to</w:t>
            </w:r>
            <w:proofErr w:type="gramEnd"/>
            <w:r w:rsidRPr="005102E0">
              <w:rPr>
                <w:rFonts w:cs="Arial"/>
                <w:color w:val="000000"/>
                <w:sz w:val="18"/>
                <w:szCs w:val="18"/>
                <w:lang w:val="en-AU" w:eastAsia="en-AU"/>
              </w:rPr>
              <w:t> their role, function, identity, character, and scale.</w:t>
            </w:r>
          </w:p>
        </w:tc>
        <w:tc>
          <w:tcPr>
            <w:tcW w:w="4394" w:type="dxa"/>
          </w:tcPr>
          <w:p w14:paraId="74C5EEF2" w14:textId="0A8BA042" w:rsidR="002C45BF" w:rsidRPr="005102E0" w:rsidRDefault="009C40D9" w:rsidP="00C363FD">
            <w:pPr>
              <w:spacing w:before="20" w:after="20"/>
              <w:jc w:val="both"/>
              <w:rPr>
                <w:rFonts w:cs="Arial"/>
                <w:sz w:val="20"/>
                <w:szCs w:val="20"/>
                <w:lang w:val="en-AU" w:eastAsia="en-AU"/>
              </w:rPr>
            </w:pPr>
            <w:r w:rsidRPr="005102E0">
              <w:rPr>
                <w:rFonts w:cs="Arial"/>
                <w:sz w:val="20"/>
                <w:szCs w:val="20"/>
                <w:lang w:val="en-AU" w:eastAsia="en-AU"/>
              </w:rPr>
              <w:t xml:space="preserve">The proposed development will retain the </w:t>
            </w:r>
            <w:r w:rsidR="003C612E" w:rsidRPr="005102E0">
              <w:rPr>
                <w:rFonts w:cs="Arial"/>
                <w:sz w:val="20"/>
                <w:szCs w:val="20"/>
                <w:lang w:val="en-AU" w:eastAsia="en-AU"/>
              </w:rPr>
              <w:t xml:space="preserve">existing </w:t>
            </w:r>
            <w:r w:rsidR="00DF33B4" w:rsidRPr="005102E0">
              <w:rPr>
                <w:rFonts w:cs="Arial"/>
                <w:sz w:val="20"/>
                <w:szCs w:val="20"/>
                <w:lang w:val="en-AU" w:eastAsia="en-AU"/>
              </w:rPr>
              <w:t xml:space="preserve">community and public administration </w:t>
            </w:r>
            <w:r w:rsidR="003C612E" w:rsidRPr="005102E0">
              <w:rPr>
                <w:rFonts w:cs="Arial"/>
                <w:sz w:val="20"/>
                <w:szCs w:val="20"/>
                <w:lang w:val="en-AU" w:eastAsia="en-AU"/>
              </w:rPr>
              <w:t xml:space="preserve">land uses that will continue to </w:t>
            </w:r>
            <w:r w:rsidRPr="005102E0">
              <w:rPr>
                <w:rFonts w:cs="Arial"/>
                <w:sz w:val="20"/>
                <w:szCs w:val="20"/>
                <w:lang w:val="en-AU" w:eastAsia="en-AU"/>
              </w:rPr>
              <w:t xml:space="preserve">support the role and desired character of the </w:t>
            </w:r>
            <w:r w:rsidR="003C612E" w:rsidRPr="005102E0">
              <w:rPr>
                <w:rFonts w:cs="Arial"/>
                <w:sz w:val="20"/>
                <w:szCs w:val="20"/>
                <w:lang w:val="en-AU" w:eastAsia="en-AU"/>
              </w:rPr>
              <w:t xml:space="preserve">local </w:t>
            </w:r>
            <w:r w:rsidRPr="005102E0">
              <w:rPr>
                <w:rFonts w:cs="Arial"/>
                <w:sz w:val="20"/>
                <w:szCs w:val="20"/>
                <w:lang w:val="en-AU" w:eastAsia="en-AU"/>
              </w:rPr>
              <w:t>centre.</w:t>
            </w:r>
          </w:p>
        </w:tc>
        <w:sdt>
          <w:sdtPr>
            <w:rPr>
              <w:rFonts w:cs="Arial"/>
              <w:bCs/>
              <w:sz w:val="20"/>
              <w:szCs w:val="20"/>
              <w:lang w:val="en-AU" w:eastAsia="en-AU"/>
            </w:rPr>
            <w:id w:val="1054741590"/>
            <w:placeholder>
              <w:docPart w:val="36C805830C534C6CBC727CCA55440379"/>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686CBF96" w14:textId="0A52653F" w:rsidR="002C45BF" w:rsidRPr="005102E0" w:rsidRDefault="00DF33B4" w:rsidP="002C45B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2C45BF" w:rsidRPr="005102E0" w14:paraId="27017FE7" w14:textId="77777777" w:rsidTr="00831945">
        <w:trPr>
          <w:trHeight w:val="274"/>
        </w:trPr>
        <w:tc>
          <w:tcPr>
            <w:tcW w:w="3970" w:type="dxa"/>
            <w:shd w:val="clear" w:color="auto" w:fill="auto"/>
            <w:vAlign w:val="center"/>
          </w:tcPr>
          <w:p w14:paraId="0158395F" w14:textId="77777777" w:rsidR="002C45BF" w:rsidRPr="005102E0" w:rsidRDefault="002C45BF" w:rsidP="002C45BF">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t>5.2 General Controls Applying to all Centres and Commercial Uses</w:t>
            </w:r>
          </w:p>
          <w:p w14:paraId="3B9929A9"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FUNCTION AND USES</w:t>
            </w:r>
          </w:p>
          <w:p w14:paraId="7DE00531" w14:textId="77777777" w:rsidR="002C45BF" w:rsidRPr="005102E0" w:rsidRDefault="002C45BF" w:rsidP="002C45BF">
            <w:pPr>
              <w:numPr>
                <w:ilvl w:val="0"/>
                <w:numId w:val="38"/>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Development within business zones must incorporate a range of local retail, commercial, entertainment, childcare, residential and community uses to serve the needs of the local community.</w:t>
            </w:r>
          </w:p>
          <w:p w14:paraId="16342FF9"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LAYOUT/DESIGN</w:t>
            </w:r>
          </w:p>
          <w:p w14:paraId="6B213101" w14:textId="77777777" w:rsidR="002C45BF" w:rsidRPr="005102E0" w:rsidRDefault="002C45BF" w:rsidP="002C45BF">
            <w:pPr>
              <w:numPr>
                <w:ilvl w:val="0"/>
                <w:numId w:val="39"/>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The layout and location of business zone uses must consider potential future noise and amenity conflicts for both the subject development and adjoining/nearby development.</w:t>
            </w:r>
          </w:p>
          <w:p w14:paraId="7361F37D" w14:textId="77777777" w:rsidR="002C45BF" w:rsidRPr="005102E0" w:rsidRDefault="002C45BF" w:rsidP="002C45BF">
            <w:pPr>
              <w:numPr>
                <w:ilvl w:val="0"/>
                <w:numId w:val="39"/>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Where development fronts the street or any other public place (including car parking areas and pedestrian thoroughfares) the development must be designed so that it addresses the street or public place.</w:t>
            </w:r>
          </w:p>
          <w:p w14:paraId="0FC6F3A1" w14:textId="77777777" w:rsidR="002C45BF" w:rsidRPr="005102E0" w:rsidRDefault="002C45BF" w:rsidP="002C45BF">
            <w:pPr>
              <w:numPr>
                <w:ilvl w:val="0"/>
                <w:numId w:val="39"/>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New development must not detract from significant existing views and vistas.</w:t>
            </w:r>
          </w:p>
          <w:p w14:paraId="5E7D2CA5"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BUILT FORM AND APPEARANCE</w:t>
            </w:r>
          </w:p>
          <w:p w14:paraId="0326A8E3" w14:textId="77777777" w:rsidR="002C45BF" w:rsidRPr="005102E0" w:rsidRDefault="002C45BF" w:rsidP="002C45BF">
            <w:pPr>
              <w:numPr>
                <w:ilvl w:val="0"/>
                <w:numId w:val="40"/>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Buildings should have a similar mass and scale to create a sense of consistency. Within business zones, generally there will be gradation of massing from a dense inner core to a less dense outer edge to provide an appropriate interface with land uses in the adjoining zones and symmetry to the building.</w:t>
            </w:r>
          </w:p>
          <w:p w14:paraId="7D29B200" w14:textId="77777777" w:rsidR="002C45BF" w:rsidRPr="005102E0" w:rsidRDefault="002C45BF" w:rsidP="002C45BF">
            <w:pPr>
              <w:numPr>
                <w:ilvl w:val="0"/>
                <w:numId w:val="40"/>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 xml:space="preserve">Business development must feature high quality architectural design and a built form that promotes a ‘sense of place’ and contemporary character for all business </w:t>
            </w:r>
            <w:proofErr w:type="gramStart"/>
            <w:r w:rsidRPr="005102E0">
              <w:rPr>
                <w:rFonts w:cs="Arial"/>
                <w:color w:val="000000"/>
                <w:sz w:val="18"/>
                <w:szCs w:val="18"/>
                <w:lang w:val="en-AU" w:eastAsia="en-AU"/>
              </w:rPr>
              <w:t>zones</w:t>
            </w:r>
            <w:proofErr w:type="gramEnd"/>
          </w:p>
          <w:p w14:paraId="439EAA48" w14:textId="77777777" w:rsidR="002C45BF" w:rsidRPr="005102E0" w:rsidRDefault="002C45BF" w:rsidP="002C45BF">
            <w:pPr>
              <w:numPr>
                <w:ilvl w:val="0"/>
                <w:numId w:val="40"/>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Development in business zones must be compatible with surrounding business development in terms of appearance, type, bulk and scale, design and character.</w:t>
            </w:r>
          </w:p>
          <w:p w14:paraId="38F75583" w14:textId="77777777" w:rsidR="002C45BF" w:rsidRPr="005102E0" w:rsidRDefault="002C45BF" w:rsidP="002C45BF">
            <w:pPr>
              <w:numPr>
                <w:ilvl w:val="0"/>
                <w:numId w:val="40"/>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 xml:space="preserve">Building wall planes must contain variations and architectural design features in their front facades </w:t>
            </w:r>
            <w:proofErr w:type="gramStart"/>
            <w:r w:rsidRPr="005102E0">
              <w:rPr>
                <w:rFonts w:cs="Arial"/>
                <w:color w:val="000000"/>
                <w:sz w:val="18"/>
                <w:szCs w:val="18"/>
                <w:lang w:val="en-AU" w:eastAsia="en-AU"/>
              </w:rPr>
              <w:t>in order to</w:t>
            </w:r>
            <w:proofErr w:type="gramEnd"/>
            <w:r w:rsidRPr="005102E0">
              <w:rPr>
                <w:rFonts w:cs="Arial"/>
                <w:color w:val="000000"/>
                <w:sz w:val="18"/>
                <w:szCs w:val="18"/>
                <w:lang w:val="en-AU" w:eastAsia="en-AU"/>
              </w:rPr>
              <w:t xml:space="preserve"> provide visual interest.</w:t>
            </w:r>
          </w:p>
          <w:p w14:paraId="039855C4" w14:textId="77777777" w:rsidR="002C45BF" w:rsidRPr="005102E0" w:rsidRDefault="002C45BF" w:rsidP="002C45BF">
            <w:pPr>
              <w:numPr>
                <w:ilvl w:val="0"/>
                <w:numId w:val="40"/>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 xml:space="preserve">Where multiple tenancies are located within the one building, each tenancy must be defined by appropriate architectural </w:t>
            </w:r>
            <w:r w:rsidRPr="005102E0">
              <w:rPr>
                <w:rFonts w:cs="Arial"/>
                <w:color w:val="000000"/>
                <w:sz w:val="18"/>
                <w:szCs w:val="18"/>
                <w:lang w:val="en-AU" w:eastAsia="en-AU"/>
              </w:rPr>
              <w:lastRenderedPageBreak/>
              <w:t>design features (e. g. the integration of vertical elements into the façade).</w:t>
            </w:r>
          </w:p>
          <w:p w14:paraId="061EE526" w14:textId="77777777" w:rsidR="002C45BF" w:rsidRPr="005102E0" w:rsidRDefault="002C45BF" w:rsidP="002C45BF">
            <w:pPr>
              <w:numPr>
                <w:ilvl w:val="0"/>
                <w:numId w:val="40"/>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Consideration is to be given to the interface where the building and awning abuts an adjoining development to ensure compatibility.</w:t>
            </w:r>
          </w:p>
          <w:p w14:paraId="6A4984F8" w14:textId="77777777" w:rsidR="002C45BF" w:rsidRPr="005102E0" w:rsidRDefault="002C45BF" w:rsidP="002C45BF">
            <w:pPr>
              <w:numPr>
                <w:ilvl w:val="0"/>
                <w:numId w:val="40"/>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Roof forms should be appropriately designed to respond to the built form of other nearby business development. The design of roofs may adopt traditional forms found in the immediate locality, or alternatively they may adopt a more contemporary appearance to a juxtaposition to traditional roof forms. However, it must be clearly demonstrated that the proposed roof form relates appropriately to the existing adjoining development.</w:t>
            </w:r>
          </w:p>
          <w:p w14:paraId="217F17B4" w14:textId="77777777" w:rsidR="002C45BF" w:rsidRPr="005102E0" w:rsidRDefault="002C45BF" w:rsidP="002C45BF">
            <w:pPr>
              <w:numPr>
                <w:ilvl w:val="0"/>
                <w:numId w:val="40"/>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New development must not cause significant overshadowing or overlooking of public places, relative to the patterns of usage of those places.</w:t>
            </w:r>
          </w:p>
          <w:p w14:paraId="23BD26AA" w14:textId="77777777" w:rsidR="002C45BF" w:rsidRPr="005102E0" w:rsidRDefault="002C45BF" w:rsidP="002C45BF">
            <w:pPr>
              <w:numPr>
                <w:ilvl w:val="0"/>
                <w:numId w:val="40"/>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Where a building addresses a corner:</w:t>
            </w:r>
          </w:p>
          <w:p w14:paraId="2A810C2B" w14:textId="77777777" w:rsidR="002C45BF" w:rsidRPr="005102E0" w:rsidRDefault="002C45BF" w:rsidP="002C45BF">
            <w:pPr>
              <w:numPr>
                <w:ilvl w:val="1"/>
                <w:numId w:val="40"/>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the entrance should be on or near the </w:t>
            </w:r>
            <w:proofErr w:type="gramStart"/>
            <w:r w:rsidRPr="005102E0">
              <w:rPr>
                <w:rFonts w:cs="Arial"/>
                <w:color w:val="000000"/>
                <w:sz w:val="18"/>
                <w:szCs w:val="18"/>
                <w:lang w:val="en-AU" w:eastAsia="en-AU"/>
              </w:rPr>
              <w:t>corner;</w:t>
            </w:r>
            <w:proofErr w:type="gramEnd"/>
          </w:p>
          <w:p w14:paraId="33BCA13E" w14:textId="77777777" w:rsidR="002C45BF" w:rsidRPr="005102E0" w:rsidRDefault="002C45BF" w:rsidP="002C45BF">
            <w:pPr>
              <w:numPr>
                <w:ilvl w:val="1"/>
                <w:numId w:val="40"/>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the building should have positive frontage to both streets (i.e. windows and doors that overlook the streets and provide passive surveillance); and</w:t>
            </w:r>
          </w:p>
          <w:p w14:paraId="66829645" w14:textId="77777777" w:rsidR="002C45BF" w:rsidRPr="005102E0" w:rsidRDefault="002C45BF" w:rsidP="002C45BF">
            <w:pPr>
              <w:numPr>
                <w:ilvl w:val="1"/>
                <w:numId w:val="40"/>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the corner should be emphasised through a built form element such as a landmark feature.</w:t>
            </w:r>
          </w:p>
          <w:p w14:paraId="3ACBD199" w14:textId="77777777" w:rsidR="002C45BF" w:rsidRPr="005102E0" w:rsidRDefault="002C45BF" w:rsidP="002C45BF">
            <w:pPr>
              <w:numPr>
                <w:ilvl w:val="0"/>
                <w:numId w:val="40"/>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Buildings on corner lots may have feature elements that exceed the building height limit prescribed in CLEP 2010 subject to compliance with Clause 5.6 of the CLEP 2010.</w:t>
            </w:r>
          </w:p>
          <w:p w14:paraId="3834B013" w14:textId="77777777" w:rsidR="002C45BF" w:rsidRPr="005102E0" w:rsidRDefault="002C45BF" w:rsidP="002C45BF">
            <w:pPr>
              <w:numPr>
                <w:ilvl w:val="0"/>
                <w:numId w:val="40"/>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Where a building addresses a public space, buildings must always address and embellish that public space. Public spaces may include a street, any form of urban open space (e.g. courtyard, plaza, etc), or any form of landscaped open space. This must also help contribute towards place-making.</w:t>
            </w:r>
          </w:p>
          <w:p w14:paraId="5853AC68" w14:textId="77777777" w:rsidR="002C45BF" w:rsidRPr="005102E0" w:rsidRDefault="002C45BF" w:rsidP="002C45BF">
            <w:pPr>
              <w:numPr>
                <w:ilvl w:val="0"/>
                <w:numId w:val="40"/>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Service infrastructure such as air conditioning and other plant must be screened from public view and must be incorporated into the design of the building.</w:t>
            </w:r>
          </w:p>
          <w:p w14:paraId="1D09F404" w14:textId="77777777" w:rsidR="002C45BF" w:rsidRPr="005102E0" w:rsidRDefault="002C45BF" w:rsidP="002C45BF">
            <w:pPr>
              <w:numPr>
                <w:ilvl w:val="0"/>
                <w:numId w:val="40"/>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Site facilities such as loading, waste storage, servicing and other infrastructure must be designed to minimise the visual impact on the public domain and impacts on neighbours.</w:t>
            </w:r>
          </w:p>
          <w:p w14:paraId="21E2F5F4" w14:textId="77777777" w:rsidR="002C45BF" w:rsidRPr="005102E0" w:rsidRDefault="002C45BF" w:rsidP="002C45BF">
            <w:pPr>
              <w:numPr>
                <w:ilvl w:val="0"/>
                <w:numId w:val="40"/>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Security devices must be integrated with the design of the building and must enable design features to be interpreted outside centre trading hours.</w:t>
            </w:r>
          </w:p>
          <w:p w14:paraId="1B024378"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PEDESTRIAN AMENITY</w:t>
            </w:r>
          </w:p>
          <w:p w14:paraId="40E3246A" w14:textId="77777777" w:rsidR="002C45BF" w:rsidRPr="005102E0" w:rsidRDefault="002C45BF" w:rsidP="002C45BF">
            <w:pPr>
              <w:numPr>
                <w:ilvl w:val="0"/>
                <w:numId w:val="41"/>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Business development must be designed to facilitate high levels of pedestrian amenity and permeability, including access and facilities for cyclists.</w:t>
            </w:r>
          </w:p>
          <w:p w14:paraId="64F8DDD5" w14:textId="77777777" w:rsidR="002C45BF" w:rsidRPr="005102E0" w:rsidRDefault="002C45BF" w:rsidP="002C45BF">
            <w:pPr>
              <w:numPr>
                <w:ilvl w:val="0"/>
                <w:numId w:val="41"/>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lastRenderedPageBreak/>
              <w:t>Development is to incorporate appropriate measures for convenient, weather sheltered access for pedestrians, including access to other land.</w:t>
            </w:r>
          </w:p>
          <w:p w14:paraId="3A6320BA" w14:textId="77777777" w:rsidR="002C45BF" w:rsidRPr="005102E0" w:rsidRDefault="002C45BF" w:rsidP="002C45BF">
            <w:pPr>
              <w:numPr>
                <w:ilvl w:val="0"/>
                <w:numId w:val="41"/>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Buildings should be designed to minimise overshadowing of pedestrian thoroughfares and footpaths wherever possible.</w:t>
            </w:r>
          </w:p>
          <w:p w14:paraId="07EB4C13"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PUBLIC DOMAIN</w:t>
            </w:r>
          </w:p>
          <w:p w14:paraId="68D239D6" w14:textId="77777777" w:rsidR="002C45BF" w:rsidRPr="005102E0" w:rsidRDefault="002C45BF" w:rsidP="002C45BF">
            <w:pPr>
              <w:numPr>
                <w:ilvl w:val="0"/>
                <w:numId w:val="42"/>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 xml:space="preserve">Development must include a </w:t>
            </w:r>
            <w:proofErr w:type="gramStart"/>
            <w:r w:rsidRPr="005102E0">
              <w:rPr>
                <w:rFonts w:cs="Arial"/>
                <w:color w:val="000000"/>
                <w:sz w:val="18"/>
                <w:szCs w:val="18"/>
                <w:lang w:val="en-AU" w:eastAsia="en-AU"/>
              </w:rPr>
              <w:t>high quality</w:t>
            </w:r>
            <w:proofErr w:type="gramEnd"/>
            <w:r w:rsidRPr="005102E0">
              <w:rPr>
                <w:rFonts w:cs="Arial"/>
                <w:color w:val="000000"/>
                <w:sz w:val="18"/>
                <w:szCs w:val="18"/>
                <w:lang w:val="en-AU" w:eastAsia="en-AU"/>
              </w:rPr>
              <w:t xml:space="preserve"> landscape design including a co-ordinated package of street furniture and lighting that enhances the character of the business zone. The design of landscaping and the public domain must be generally in accordance with Council’s Landscape and Streetscape Elements Manual (or equivalent).</w:t>
            </w:r>
          </w:p>
          <w:p w14:paraId="6401A4C6" w14:textId="77777777" w:rsidR="002C45BF" w:rsidRPr="005102E0" w:rsidRDefault="002C45BF" w:rsidP="002C45BF">
            <w:pPr>
              <w:numPr>
                <w:ilvl w:val="0"/>
                <w:numId w:val="42"/>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The building and landscape design is to be complementary to ensure legible, safe, comfortable and easy access for pedestrian from the street frontages, within the business zone and to adjoining land, where appropriate.</w:t>
            </w:r>
          </w:p>
          <w:p w14:paraId="2E1B3E8F" w14:textId="77777777" w:rsidR="002C45BF" w:rsidRPr="005102E0" w:rsidRDefault="002C45BF" w:rsidP="002C45BF">
            <w:pPr>
              <w:numPr>
                <w:ilvl w:val="0"/>
                <w:numId w:val="42"/>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Street tree and open space plantings are to provide generous shade for pedestrians.</w:t>
            </w:r>
          </w:p>
          <w:p w14:paraId="663BCCBD" w14:textId="77777777" w:rsidR="002C45BF" w:rsidRPr="005102E0" w:rsidRDefault="002C45BF" w:rsidP="002C45BF">
            <w:pPr>
              <w:numPr>
                <w:ilvl w:val="0"/>
                <w:numId w:val="42"/>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 xml:space="preserve">All signage and advertising </w:t>
            </w:r>
            <w:proofErr w:type="gramStart"/>
            <w:r w:rsidRPr="005102E0">
              <w:rPr>
                <w:rFonts w:cs="Arial"/>
                <w:color w:val="000000"/>
                <w:sz w:val="18"/>
                <w:szCs w:val="18"/>
                <w:lang w:val="en-AU" w:eastAsia="en-AU"/>
              </w:rPr>
              <w:t>is</w:t>
            </w:r>
            <w:proofErr w:type="gramEnd"/>
            <w:r w:rsidRPr="005102E0">
              <w:rPr>
                <w:rFonts w:cs="Arial"/>
                <w:color w:val="000000"/>
                <w:sz w:val="18"/>
                <w:szCs w:val="18"/>
                <w:lang w:val="en-AU" w:eastAsia="en-AU"/>
              </w:rPr>
              <w:t xml:space="preserve"> to be designed in a coordinated manner.</w:t>
            </w:r>
            <w:bookmarkStart w:id="0" w:name="_Toc400529113"/>
            <w:bookmarkStart w:id="1" w:name="_Toc273018559"/>
            <w:bookmarkEnd w:id="0"/>
            <w:bookmarkEnd w:id="1"/>
          </w:p>
          <w:p w14:paraId="1F2A51DE"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PARKING AND ACCESS</w:t>
            </w:r>
          </w:p>
          <w:p w14:paraId="35937802" w14:textId="77777777" w:rsidR="002C45BF" w:rsidRPr="005102E0" w:rsidRDefault="002C45BF" w:rsidP="002C45BF">
            <w:pPr>
              <w:numPr>
                <w:ilvl w:val="0"/>
                <w:numId w:val="43"/>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The visibility of parking areas at street frontages must be minimised through parking layout and design, building location and design and landscaping treatments. Bitumen and cars are not to be the dominant features of the landscape.</w:t>
            </w:r>
          </w:p>
          <w:p w14:paraId="756FADB4" w14:textId="77777777" w:rsidR="002C45BF" w:rsidRPr="005102E0" w:rsidRDefault="002C45BF" w:rsidP="002C45BF">
            <w:pPr>
              <w:numPr>
                <w:ilvl w:val="0"/>
                <w:numId w:val="43"/>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Parking areas must be designed to enable legible, safe, comfortable and easy access for pedestrians from the street frontages, within the centre and to adjoining land, where appropriate</w:t>
            </w:r>
          </w:p>
          <w:p w14:paraId="5867CF72" w14:textId="77777777" w:rsidR="002C45BF" w:rsidRPr="005102E0" w:rsidRDefault="002C45BF" w:rsidP="002C45BF">
            <w:pPr>
              <w:numPr>
                <w:ilvl w:val="0"/>
                <w:numId w:val="43"/>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Car parking must be provided in accordance with Part 2 of this DCP.</w:t>
            </w:r>
          </w:p>
          <w:p w14:paraId="218E2866"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WASTE MANAGEMENT</w:t>
            </w:r>
          </w:p>
          <w:p w14:paraId="65B09EAE" w14:textId="77777777" w:rsidR="002C45BF" w:rsidRPr="005102E0" w:rsidRDefault="002C45BF" w:rsidP="002C45BF">
            <w:pPr>
              <w:numPr>
                <w:ilvl w:val="0"/>
                <w:numId w:val="4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A detailed Waste Management Plan (WMP) must be submitted for the ongoing use of the site. A WMP must outline the waste that will be generated from the site and proposed arrangements for managing waste onsite and for collection.</w:t>
            </w:r>
          </w:p>
          <w:p w14:paraId="43C459F2" w14:textId="77777777" w:rsidR="002C45BF" w:rsidRPr="005102E0" w:rsidRDefault="002C45BF" w:rsidP="002C45BF">
            <w:pPr>
              <w:numPr>
                <w:ilvl w:val="0"/>
                <w:numId w:val="4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The site plan and floor plans must show:</w:t>
            </w:r>
          </w:p>
          <w:p w14:paraId="5EBB5F7F"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the location of temporary waste and recycling storage areas within each </w:t>
            </w:r>
            <w:proofErr w:type="gramStart"/>
            <w:r w:rsidRPr="005102E0">
              <w:rPr>
                <w:rFonts w:cs="Arial"/>
                <w:color w:val="000000"/>
                <w:sz w:val="18"/>
                <w:szCs w:val="18"/>
                <w:lang w:val="en-AU" w:eastAsia="en-AU"/>
              </w:rPr>
              <w:t>tenancy;</w:t>
            </w:r>
            <w:proofErr w:type="gramEnd"/>
          </w:p>
          <w:p w14:paraId="554B6905"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the location of designated waste and recycling storage room(s) or areas that are sized to meet the waste and recycling needs of all tenants (refer to </w:t>
            </w:r>
            <w:r w:rsidRPr="005102E0">
              <w:rPr>
                <w:rFonts w:cs="Arial"/>
                <w:i/>
                <w:iCs/>
                <w:color w:val="000000"/>
                <w:sz w:val="18"/>
                <w:szCs w:val="18"/>
                <w:lang w:val="en-AU" w:eastAsia="en-AU"/>
              </w:rPr>
              <w:t>Council’s Waste Management Guidelines</w:t>
            </w:r>
            <w:r w:rsidRPr="005102E0">
              <w:rPr>
                <w:rFonts w:cs="Arial"/>
                <w:color w:val="000000"/>
                <w:sz w:val="18"/>
                <w:szCs w:val="18"/>
                <w:lang w:val="en-AU" w:eastAsia="en-AU"/>
              </w:rPr>
              <w:t> for generation rates</w:t>
            </w:r>
            <w:proofErr w:type="gramStart"/>
            <w:r w:rsidRPr="005102E0">
              <w:rPr>
                <w:rFonts w:cs="Arial"/>
                <w:color w:val="000000"/>
                <w:sz w:val="18"/>
                <w:szCs w:val="18"/>
                <w:lang w:val="en-AU" w:eastAsia="en-AU"/>
              </w:rPr>
              <w:t>);</w:t>
            </w:r>
            <w:proofErr w:type="gramEnd"/>
          </w:p>
          <w:p w14:paraId="4908D582"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an identified collection point for the collection and emptying of waste, recycling and other waste bins; and</w:t>
            </w:r>
          </w:p>
          <w:p w14:paraId="72F3BD42"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the path of travel for moving bins from the storage area to the identified </w:t>
            </w:r>
            <w:r w:rsidRPr="005102E0">
              <w:rPr>
                <w:rFonts w:cs="Arial"/>
                <w:color w:val="000000"/>
                <w:sz w:val="18"/>
                <w:szCs w:val="18"/>
                <w:lang w:val="en-AU" w:eastAsia="en-AU"/>
              </w:rPr>
              <w:lastRenderedPageBreak/>
              <w:t>collection point (if collection is to occur away from the storage area). There must be step-free access between the point at which bins are collected/emptied and the waste/recycling storage room(s) or area(s).</w:t>
            </w:r>
          </w:p>
          <w:p w14:paraId="0BB06F70" w14:textId="77777777" w:rsidR="002C45BF" w:rsidRPr="005102E0" w:rsidRDefault="002C45BF" w:rsidP="002C45BF">
            <w:pPr>
              <w:numPr>
                <w:ilvl w:val="0"/>
                <w:numId w:val="4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A swept path analysis must be prepared by a suitably qualified professional in accordance with AS2890.2. It must be demonstrated that a Heavy Rigid Vehicle:</w:t>
            </w:r>
          </w:p>
          <w:p w14:paraId="0AAFC2E1"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can enter, manouvre and exit the site in a forward </w:t>
            </w:r>
            <w:proofErr w:type="gramStart"/>
            <w:r w:rsidRPr="005102E0">
              <w:rPr>
                <w:rFonts w:cs="Arial"/>
                <w:color w:val="000000"/>
                <w:sz w:val="18"/>
                <w:szCs w:val="18"/>
                <w:lang w:val="en-AU" w:eastAsia="en-AU"/>
              </w:rPr>
              <w:t>direction;</w:t>
            </w:r>
            <w:proofErr w:type="gramEnd"/>
          </w:p>
          <w:p w14:paraId="13D3E524"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perform collections in a safe manner; and</w:t>
            </w:r>
          </w:p>
          <w:p w14:paraId="430A60C8"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is provided with adequate height and width clearance to safely access the site.</w:t>
            </w:r>
          </w:p>
          <w:p w14:paraId="002FB62C" w14:textId="77777777" w:rsidR="002C45BF" w:rsidRPr="005102E0" w:rsidRDefault="002C45BF" w:rsidP="002C45BF">
            <w:pPr>
              <w:numPr>
                <w:ilvl w:val="0"/>
                <w:numId w:val="4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Temporary waste and recycling storage area/s must be provided within each tenancy. At a minimum, the storage area should have a sufficient size to store waste generated within a day (refer to Council’s </w:t>
            </w:r>
            <w:r w:rsidRPr="005102E0">
              <w:rPr>
                <w:rFonts w:cs="Arial"/>
                <w:i/>
                <w:iCs/>
                <w:color w:val="000000"/>
                <w:sz w:val="18"/>
                <w:szCs w:val="18"/>
                <w:lang w:val="en-AU" w:eastAsia="en-AU"/>
              </w:rPr>
              <w:t>Waste Management Guidelines</w:t>
            </w:r>
            <w:r w:rsidRPr="005102E0">
              <w:rPr>
                <w:rFonts w:cs="Arial"/>
                <w:color w:val="000000"/>
                <w:sz w:val="18"/>
                <w:szCs w:val="18"/>
                <w:lang w:val="en-AU" w:eastAsia="en-AU"/>
              </w:rPr>
              <w:t> for generation rates).</w:t>
            </w:r>
          </w:p>
          <w:p w14:paraId="416C5D79" w14:textId="77777777" w:rsidR="002C45BF" w:rsidRPr="005102E0" w:rsidRDefault="002C45BF" w:rsidP="002C45BF">
            <w:pPr>
              <w:numPr>
                <w:ilvl w:val="0"/>
                <w:numId w:val="4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Between collection periods, all waste/recyclable materials generated on site must be kept in enclosed bins with securely fitting lids and stored in designated waste/recycling storage room(s) or area(s).</w:t>
            </w:r>
          </w:p>
          <w:p w14:paraId="754ABA3B" w14:textId="77777777" w:rsidR="002C45BF" w:rsidRPr="005102E0" w:rsidRDefault="002C45BF" w:rsidP="002C45BF">
            <w:pPr>
              <w:numPr>
                <w:ilvl w:val="0"/>
                <w:numId w:val="4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 xml:space="preserve">The number of bins to be provided must be calculated based on waste generation rates in Council’s Waste Management </w:t>
            </w:r>
            <w:proofErr w:type="gramStart"/>
            <w:r w:rsidRPr="005102E0">
              <w:rPr>
                <w:rFonts w:cs="Arial"/>
                <w:color w:val="000000"/>
                <w:sz w:val="18"/>
                <w:szCs w:val="18"/>
                <w:lang w:val="en-AU" w:eastAsia="en-AU"/>
              </w:rPr>
              <w:t>Guidelines;</w:t>
            </w:r>
            <w:proofErr w:type="gramEnd"/>
          </w:p>
          <w:p w14:paraId="4ED75867" w14:textId="77777777" w:rsidR="002C45BF" w:rsidRPr="005102E0" w:rsidRDefault="002C45BF" w:rsidP="002C45BF">
            <w:pPr>
              <w:numPr>
                <w:ilvl w:val="0"/>
                <w:numId w:val="4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Development must include designated communal general waste and recycling storage area/s. Storage area/s must:</w:t>
            </w:r>
          </w:p>
          <w:p w14:paraId="366741B5"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provide a convenient area for separation of recyclable material, general waste and other </w:t>
            </w:r>
            <w:proofErr w:type="gramStart"/>
            <w:r w:rsidRPr="005102E0">
              <w:rPr>
                <w:rFonts w:cs="Arial"/>
                <w:color w:val="000000"/>
                <w:sz w:val="18"/>
                <w:szCs w:val="18"/>
                <w:lang w:val="en-AU" w:eastAsia="en-AU"/>
              </w:rPr>
              <w:t>waste;</w:t>
            </w:r>
            <w:proofErr w:type="gramEnd"/>
          </w:p>
          <w:p w14:paraId="325091E0"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provide convenient access to each commercial area/tenancy of the </w:t>
            </w:r>
            <w:proofErr w:type="gramStart"/>
            <w:r w:rsidRPr="005102E0">
              <w:rPr>
                <w:rFonts w:cs="Arial"/>
                <w:color w:val="000000"/>
                <w:sz w:val="18"/>
                <w:szCs w:val="18"/>
                <w:lang w:val="en-AU" w:eastAsia="en-AU"/>
              </w:rPr>
              <w:t>development;</w:t>
            </w:r>
            <w:proofErr w:type="gramEnd"/>
          </w:p>
          <w:p w14:paraId="57F8FF09"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provide for storage of all bins </w:t>
            </w:r>
            <w:proofErr w:type="gramStart"/>
            <w:r w:rsidRPr="005102E0">
              <w:rPr>
                <w:rFonts w:cs="Arial"/>
                <w:color w:val="000000"/>
                <w:sz w:val="18"/>
                <w:szCs w:val="18"/>
                <w:lang w:val="en-AU" w:eastAsia="en-AU"/>
              </w:rPr>
              <w:t>required;</w:t>
            </w:r>
            <w:proofErr w:type="gramEnd"/>
          </w:p>
          <w:p w14:paraId="065CF31C"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have a floor area at least 50% larger than the size of the bins and/or </w:t>
            </w:r>
            <w:proofErr w:type="gramStart"/>
            <w:r w:rsidRPr="005102E0">
              <w:rPr>
                <w:rFonts w:cs="Arial"/>
                <w:color w:val="000000"/>
                <w:sz w:val="18"/>
                <w:szCs w:val="18"/>
                <w:lang w:val="en-AU" w:eastAsia="en-AU"/>
              </w:rPr>
              <w:t>equipment;</w:t>
            </w:r>
            <w:proofErr w:type="gramEnd"/>
          </w:p>
          <w:p w14:paraId="36E72FCC"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have a smooth graded ground </w:t>
            </w:r>
            <w:proofErr w:type="gramStart"/>
            <w:r w:rsidRPr="005102E0">
              <w:rPr>
                <w:rFonts w:cs="Arial"/>
                <w:color w:val="000000"/>
                <w:sz w:val="18"/>
                <w:szCs w:val="18"/>
                <w:lang w:val="en-AU" w:eastAsia="en-AU"/>
              </w:rPr>
              <w:t>surface;</w:t>
            </w:r>
            <w:proofErr w:type="gramEnd"/>
          </w:p>
          <w:p w14:paraId="5E21688B"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be </w:t>
            </w:r>
            <w:proofErr w:type="gramStart"/>
            <w:r w:rsidRPr="005102E0">
              <w:rPr>
                <w:rFonts w:cs="Arial"/>
                <w:color w:val="000000"/>
                <w:sz w:val="18"/>
                <w:szCs w:val="18"/>
                <w:lang w:val="en-AU" w:eastAsia="en-AU"/>
              </w:rPr>
              <w:t>well lit, built in</w:t>
            </w:r>
            <w:proofErr w:type="gramEnd"/>
            <w:r w:rsidRPr="005102E0">
              <w:rPr>
                <w:rFonts w:cs="Arial"/>
                <w:color w:val="000000"/>
                <w:sz w:val="18"/>
                <w:szCs w:val="18"/>
                <w:lang w:val="en-AU" w:eastAsia="en-AU"/>
              </w:rPr>
              <w:t xml:space="preserve"> accordance with the Building Code of Australia and well ventilated in accordance with AS 1668.4 (AS 1668.2 for buildings requiring mechanical ventilation);</w:t>
            </w:r>
          </w:p>
          <w:p w14:paraId="42B4889E"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allow for each bin to be readily accessed and manoeuvred in and out of the area, providing a minimum 1.6m wide unobstructed walkway and a minimum 1.8m wide door/doorway (doors must be able to be locked open</w:t>
            </w:r>
            <w:proofErr w:type="gramStart"/>
            <w:r w:rsidRPr="005102E0">
              <w:rPr>
                <w:rFonts w:cs="Arial"/>
                <w:color w:val="000000"/>
                <w:sz w:val="18"/>
                <w:szCs w:val="18"/>
                <w:lang w:val="en-AU" w:eastAsia="en-AU"/>
              </w:rPr>
              <w:t>);</w:t>
            </w:r>
            <w:proofErr w:type="gramEnd"/>
          </w:p>
          <w:p w14:paraId="22E9F35C"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be suitably enclosed, covered and maintained so as prevent polluted wastewater runoff and unpleasant </w:t>
            </w:r>
            <w:proofErr w:type="gramStart"/>
            <w:r w:rsidRPr="005102E0">
              <w:rPr>
                <w:rFonts w:cs="Arial"/>
                <w:color w:val="000000"/>
                <w:sz w:val="18"/>
                <w:szCs w:val="18"/>
                <w:lang w:val="en-AU" w:eastAsia="en-AU"/>
              </w:rPr>
              <w:t>odour;</w:t>
            </w:r>
            <w:proofErr w:type="gramEnd"/>
          </w:p>
          <w:p w14:paraId="0429E1B9"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lastRenderedPageBreak/>
              <w:t xml:space="preserve">provide an external water tap adjacent to the storage </w:t>
            </w:r>
            <w:proofErr w:type="gramStart"/>
            <w:r w:rsidRPr="005102E0">
              <w:rPr>
                <w:rFonts w:cs="Arial"/>
                <w:color w:val="000000"/>
                <w:sz w:val="18"/>
                <w:szCs w:val="18"/>
                <w:lang w:val="en-AU" w:eastAsia="en-AU"/>
              </w:rPr>
              <w:t>area;</w:t>
            </w:r>
            <w:proofErr w:type="gramEnd"/>
          </w:p>
          <w:p w14:paraId="55C52CC1"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provide a drain in the bin storage area discharging to a sewer connection (where relevant</w:t>
            </w:r>
            <w:proofErr w:type="gramStart"/>
            <w:r w:rsidRPr="005102E0">
              <w:rPr>
                <w:rFonts w:cs="Arial"/>
                <w:color w:val="000000"/>
                <w:sz w:val="18"/>
                <w:szCs w:val="18"/>
                <w:lang w:val="en-AU" w:eastAsia="en-AU"/>
              </w:rPr>
              <w:t>);</w:t>
            </w:r>
            <w:proofErr w:type="gramEnd"/>
          </w:p>
          <w:p w14:paraId="0852CAF3"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be sealed sufficiently to prevent </w:t>
            </w:r>
            <w:proofErr w:type="gramStart"/>
            <w:r w:rsidRPr="005102E0">
              <w:rPr>
                <w:rFonts w:cs="Arial"/>
                <w:color w:val="000000"/>
                <w:sz w:val="18"/>
                <w:szCs w:val="18"/>
                <w:lang w:val="en-AU" w:eastAsia="en-AU"/>
              </w:rPr>
              <w:t>vermin;</w:t>
            </w:r>
            <w:proofErr w:type="gramEnd"/>
          </w:p>
          <w:p w14:paraId="6B406FCB"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be adaptable to changes in waste generation rates and type of waste </w:t>
            </w:r>
            <w:proofErr w:type="gramStart"/>
            <w:r w:rsidRPr="005102E0">
              <w:rPr>
                <w:rFonts w:cs="Arial"/>
                <w:color w:val="000000"/>
                <w:sz w:val="18"/>
                <w:szCs w:val="18"/>
                <w:lang w:val="en-AU" w:eastAsia="en-AU"/>
              </w:rPr>
              <w:t>produced;</w:t>
            </w:r>
            <w:proofErr w:type="gramEnd"/>
          </w:p>
          <w:p w14:paraId="220D9C55"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developments may require a bin tug device or a goods hoist where bin storage and waste collection areas are on different levels or not within close proximity to </w:t>
            </w:r>
            <w:proofErr w:type="gramStart"/>
            <w:r w:rsidRPr="005102E0">
              <w:rPr>
                <w:rFonts w:cs="Arial"/>
                <w:color w:val="000000"/>
                <w:sz w:val="18"/>
                <w:szCs w:val="18"/>
                <w:lang w:val="en-AU" w:eastAsia="en-AU"/>
              </w:rPr>
              <w:t>each other;</w:t>
            </w:r>
            <w:proofErr w:type="gramEnd"/>
          </w:p>
          <w:p w14:paraId="7F333DC5"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 xml:space="preserve">in cases where chute systems are not used, </w:t>
            </w:r>
            <w:proofErr w:type="gramStart"/>
            <w:r w:rsidRPr="005102E0">
              <w:rPr>
                <w:rFonts w:cs="Arial"/>
                <w:color w:val="000000"/>
                <w:sz w:val="18"/>
                <w:szCs w:val="18"/>
                <w:lang w:val="en-AU" w:eastAsia="en-AU"/>
              </w:rPr>
              <w:t>be located in</w:t>
            </w:r>
            <w:proofErr w:type="gramEnd"/>
            <w:r w:rsidRPr="005102E0">
              <w:rPr>
                <w:rFonts w:cs="Arial"/>
                <w:color w:val="000000"/>
                <w:sz w:val="18"/>
                <w:szCs w:val="18"/>
                <w:lang w:val="en-AU" w:eastAsia="en-AU"/>
              </w:rPr>
              <w:t xml:space="preserve"> a convenient location that is accessible to all residents; and</w:t>
            </w:r>
          </w:p>
          <w:p w14:paraId="6BD5A70C"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in cases where chute systems are installed, ensure that access to the discharge point/s is restricted.</w:t>
            </w:r>
          </w:p>
          <w:p w14:paraId="7E767A8E" w14:textId="77777777" w:rsidR="002C45BF" w:rsidRPr="005102E0" w:rsidRDefault="002C45BF" w:rsidP="002C45BF">
            <w:pPr>
              <w:numPr>
                <w:ilvl w:val="0"/>
                <w:numId w:val="4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Onsite collection must be provided for commercial developments. The development must be designed:</w:t>
            </w:r>
          </w:p>
          <w:p w14:paraId="22489BE3"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to provide safe access and manoeuvrability for a Heavy Rigid Vehicle in accordance with AS2890.2.</w:t>
            </w:r>
          </w:p>
          <w:p w14:paraId="56912882" w14:textId="77777777" w:rsidR="002C45BF" w:rsidRPr="005102E0" w:rsidRDefault="002C45BF" w:rsidP="002C45BF">
            <w:pPr>
              <w:numPr>
                <w:ilvl w:val="1"/>
                <w:numId w:val="44"/>
              </w:numPr>
              <w:shd w:val="clear" w:color="auto" w:fill="FFFFFF"/>
              <w:tabs>
                <w:tab w:val="clear" w:pos="1080"/>
                <w:tab w:val="num" w:pos="1440"/>
              </w:tabs>
              <w:spacing w:before="20" w:after="20"/>
              <w:ind w:left="626"/>
              <w:jc w:val="both"/>
              <w:rPr>
                <w:rFonts w:cs="Arial"/>
                <w:color w:val="000000"/>
                <w:sz w:val="18"/>
                <w:szCs w:val="18"/>
                <w:lang w:val="en-AU" w:eastAsia="en-AU"/>
              </w:rPr>
            </w:pPr>
            <w:r w:rsidRPr="005102E0">
              <w:rPr>
                <w:rFonts w:cs="Arial"/>
                <w:color w:val="000000"/>
                <w:sz w:val="18"/>
                <w:szCs w:val="18"/>
                <w:lang w:val="en-AU" w:eastAsia="en-AU"/>
              </w:rPr>
              <w:t>allow waste collection vehicles to enter and exit the site in a forward direction, without impeding access for other users. Reversing onsite must only be done in the vicinity of a turning bay as private driveways or carparks are not permitted to be used as turning areas.</w:t>
            </w:r>
          </w:p>
          <w:p w14:paraId="19CBE34A" w14:textId="77777777" w:rsidR="002C45BF" w:rsidRPr="005102E0" w:rsidRDefault="002C45BF" w:rsidP="002C45BF">
            <w:pPr>
              <w:numPr>
                <w:ilvl w:val="0"/>
                <w:numId w:val="4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In exceptional circumstances where onsite collection cannot be achieved, waste/recycling containers should be collected from a kerbside, rear laneway or service passage. Waste collection should not be provided along shop frontages.</w:t>
            </w:r>
          </w:p>
          <w:p w14:paraId="3DDB3C1D" w14:textId="77777777" w:rsidR="002C45BF" w:rsidRPr="005102E0" w:rsidRDefault="002C45BF" w:rsidP="002C45BF">
            <w:pPr>
              <w:numPr>
                <w:ilvl w:val="0"/>
                <w:numId w:val="4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Premises that discharge trade wastewater must do so only in accordance with a written agreement from Sydney Water.</w:t>
            </w:r>
          </w:p>
          <w:p w14:paraId="1E9E0126" w14:textId="77777777" w:rsidR="002C45BF" w:rsidRPr="005102E0" w:rsidRDefault="002C45BF" w:rsidP="002C45BF">
            <w:pPr>
              <w:numPr>
                <w:ilvl w:val="0"/>
                <w:numId w:val="4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Where premises generate at least 50L of meat, seafood or poultry waste per day, that food waste must be collected daily and stored in a designated, refrigerated waste storage area until collection.</w:t>
            </w:r>
          </w:p>
          <w:p w14:paraId="2E9ED5C3" w14:textId="77777777" w:rsidR="002C45BF" w:rsidRPr="005102E0" w:rsidRDefault="002C45BF" w:rsidP="002C45BF">
            <w:pPr>
              <w:numPr>
                <w:ilvl w:val="0"/>
                <w:numId w:val="44"/>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Arrangements must be provided for regular maintenance of waste management facilities.</w:t>
            </w:r>
          </w:p>
          <w:p w14:paraId="26423ED2" w14:textId="5DDCC9DB" w:rsidR="002C45BF" w:rsidRPr="005102E0" w:rsidRDefault="002C45BF" w:rsidP="002C45BF">
            <w:pPr>
              <w:numPr>
                <w:ilvl w:val="0"/>
                <w:numId w:val="44"/>
              </w:numPr>
              <w:shd w:val="clear" w:color="auto" w:fill="FFFFFF"/>
              <w:spacing w:before="20" w:after="20"/>
              <w:jc w:val="both"/>
              <w:rPr>
                <w:rFonts w:cs="Arial"/>
                <w:color w:val="000000"/>
                <w:sz w:val="20"/>
                <w:szCs w:val="20"/>
                <w:lang w:val="en-AU" w:eastAsia="en-AU"/>
              </w:rPr>
            </w:pPr>
            <w:r w:rsidRPr="005102E0">
              <w:rPr>
                <w:rFonts w:cs="Arial"/>
                <w:color w:val="000000"/>
                <w:sz w:val="18"/>
                <w:szCs w:val="18"/>
                <w:lang w:val="en-AU" w:eastAsia="en-AU"/>
              </w:rPr>
              <w:t>All commercial tenants must keep written evidence on site of a valid contract with a licensed waste contractor for the regular collection and disposal of the waste and recyclables that are generated on site.</w:t>
            </w:r>
          </w:p>
        </w:tc>
        <w:tc>
          <w:tcPr>
            <w:tcW w:w="4394" w:type="dxa"/>
          </w:tcPr>
          <w:p w14:paraId="3FD81A34" w14:textId="77777777" w:rsidR="00417B11" w:rsidRPr="005102E0" w:rsidRDefault="00417B11" w:rsidP="00C363FD">
            <w:pPr>
              <w:spacing w:before="20" w:after="20"/>
              <w:jc w:val="both"/>
              <w:rPr>
                <w:rFonts w:cs="Arial"/>
                <w:sz w:val="20"/>
                <w:szCs w:val="20"/>
                <w:u w:val="single"/>
                <w:lang w:val="en-AU" w:eastAsia="en-AU"/>
              </w:rPr>
            </w:pPr>
            <w:r w:rsidRPr="005102E0">
              <w:rPr>
                <w:rFonts w:cs="Arial"/>
                <w:sz w:val="20"/>
                <w:szCs w:val="20"/>
                <w:u w:val="single"/>
                <w:lang w:val="en-AU" w:eastAsia="en-AU"/>
              </w:rPr>
              <w:lastRenderedPageBreak/>
              <w:t>FUNCTION AND USES</w:t>
            </w:r>
          </w:p>
          <w:p w14:paraId="39C652AC" w14:textId="48D575CC" w:rsidR="00417B11" w:rsidRPr="005102E0" w:rsidRDefault="00E00D73" w:rsidP="00C363FD">
            <w:pPr>
              <w:spacing w:before="20" w:after="20"/>
              <w:jc w:val="both"/>
              <w:rPr>
                <w:rFonts w:cs="Arial"/>
                <w:sz w:val="20"/>
                <w:szCs w:val="20"/>
                <w:lang w:val="en-AU" w:eastAsia="en-AU"/>
              </w:rPr>
            </w:pPr>
            <w:r w:rsidRPr="005102E0">
              <w:rPr>
                <w:rFonts w:cs="Arial"/>
                <w:sz w:val="20"/>
                <w:szCs w:val="20"/>
                <w:lang w:val="en-AU" w:eastAsia="en-AU"/>
              </w:rPr>
              <w:t xml:space="preserve">The </w:t>
            </w:r>
            <w:r w:rsidR="000860CB" w:rsidRPr="005102E0">
              <w:rPr>
                <w:rFonts w:cs="Arial"/>
                <w:sz w:val="20"/>
                <w:szCs w:val="20"/>
                <w:lang w:val="en-AU" w:eastAsia="en-AU"/>
              </w:rPr>
              <w:t>proposal maintains and enhances the existing entertainment and community uses of the site.</w:t>
            </w:r>
          </w:p>
          <w:p w14:paraId="682455EC" w14:textId="77777777" w:rsidR="00417B11" w:rsidRPr="005102E0" w:rsidRDefault="00417B11" w:rsidP="00C363FD">
            <w:pPr>
              <w:spacing w:before="20" w:after="20"/>
              <w:jc w:val="both"/>
              <w:rPr>
                <w:rFonts w:cs="Arial"/>
                <w:sz w:val="20"/>
                <w:szCs w:val="20"/>
                <w:lang w:val="en-AU" w:eastAsia="en-AU"/>
              </w:rPr>
            </w:pPr>
          </w:p>
          <w:p w14:paraId="6072081E" w14:textId="085E61C9" w:rsidR="00417B11" w:rsidRPr="005102E0" w:rsidRDefault="00417B11" w:rsidP="00C363FD">
            <w:pPr>
              <w:spacing w:before="20" w:after="20"/>
              <w:jc w:val="both"/>
              <w:rPr>
                <w:rFonts w:cs="Arial"/>
                <w:sz w:val="20"/>
                <w:szCs w:val="20"/>
                <w:u w:val="single"/>
                <w:lang w:val="en-AU" w:eastAsia="en-AU"/>
              </w:rPr>
            </w:pPr>
            <w:r w:rsidRPr="005102E0">
              <w:rPr>
                <w:rFonts w:cs="Arial"/>
                <w:sz w:val="20"/>
                <w:szCs w:val="20"/>
                <w:u w:val="single"/>
                <w:lang w:val="en-AU" w:eastAsia="en-AU"/>
              </w:rPr>
              <w:t>LAYOUT/DESIGN</w:t>
            </w:r>
          </w:p>
          <w:p w14:paraId="0CBF4C41" w14:textId="45F19857" w:rsidR="00417B11" w:rsidRPr="005102E0" w:rsidRDefault="00DC4A3F" w:rsidP="00C363FD">
            <w:pPr>
              <w:spacing w:before="20" w:after="20"/>
              <w:jc w:val="both"/>
              <w:rPr>
                <w:rFonts w:cs="Arial"/>
                <w:sz w:val="20"/>
                <w:szCs w:val="20"/>
                <w:lang w:val="en-AU" w:eastAsia="en-AU"/>
              </w:rPr>
            </w:pPr>
            <w:r w:rsidRPr="005102E0">
              <w:rPr>
                <w:rFonts w:cs="Arial"/>
                <w:sz w:val="20"/>
                <w:szCs w:val="20"/>
                <w:lang w:val="en-AU" w:eastAsia="en-AU"/>
              </w:rPr>
              <w:t xml:space="preserve">The layout and location of </w:t>
            </w:r>
            <w:r w:rsidR="002F726E" w:rsidRPr="005102E0">
              <w:rPr>
                <w:rFonts w:cs="Arial"/>
                <w:sz w:val="20"/>
                <w:szCs w:val="20"/>
                <w:lang w:val="en-AU" w:eastAsia="en-AU"/>
              </w:rPr>
              <w:t xml:space="preserve">the existing building poses minimal </w:t>
            </w:r>
            <w:r w:rsidR="000860CB" w:rsidRPr="005102E0">
              <w:rPr>
                <w:rFonts w:cs="Arial"/>
                <w:sz w:val="20"/>
                <w:szCs w:val="20"/>
                <w:lang w:val="en-AU" w:eastAsia="en-AU"/>
              </w:rPr>
              <w:t xml:space="preserve">noise and amenity conflicts for both the subject </w:t>
            </w:r>
            <w:r w:rsidR="002F726E" w:rsidRPr="005102E0">
              <w:rPr>
                <w:rFonts w:cs="Arial"/>
                <w:sz w:val="20"/>
                <w:szCs w:val="20"/>
                <w:lang w:val="en-AU" w:eastAsia="en-AU"/>
              </w:rPr>
              <w:t xml:space="preserve">site </w:t>
            </w:r>
            <w:r w:rsidR="000860CB" w:rsidRPr="005102E0">
              <w:rPr>
                <w:rFonts w:cs="Arial"/>
                <w:sz w:val="20"/>
                <w:szCs w:val="20"/>
                <w:lang w:val="en-AU" w:eastAsia="en-AU"/>
              </w:rPr>
              <w:t>and adjoining/nearby development</w:t>
            </w:r>
            <w:r w:rsidR="002F726E" w:rsidRPr="005102E0">
              <w:rPr>
                <w:rFonts w:cs="Arial"/>
                <w:sz w:val="20"/>
                <w:szCs w:val="20"/>
                <w:lang w:val="en-AU" w:eastAsia="en-AU"/>
              </w:rPr>
              <w:t>.</w:t>
            </w:r>
          </w:p>
          <w:p w14:paraId="2785A0A7" w14:textId="77777777" w:rsidR="00417B11" w:rsidRPr="005102E0" w:rsidRDefault="00417B11" w:rsidP="00C363FD">
            <w:pPr>
              <w:spacing w:before="20" w:after="20"/>
              <w:jc w:val="both"/>
              <w:rPr>
                <w:rFonts w:cs="Arial"/>
                <w:sz w:val="20"/>
                <w:szCs w:val="20"/>
                <w:lang w:val="en-AU" w:eastAsia="en-AU"/>
              </w:rPr>
            </w:pPr>
          </w:p>
          <w:p w14:paraId="11AE4ED4" w14:textId="77777777" w:rsidR="00417B11" w:rsidRPr="005102E0" w:rsidRDefault="00417B11" w:rsidP="00C363FD">
            <w:pPr>
              <w:spacing w:before="20" w:after="20"/>
              <w:jc w:val="both"/>
              <w:rPr>
                <w:rFonts w:cs="Arial"/>
                <w:sz w:val="20"/>
                <w:szCs w:val="20"/>
                <w:u w:val="single"/>
                <w:lang w:val="en-AU" w:eastAsia="en-AU"/>
              </w:rPr>
            </w:pPr>
            <w:r w:rsidRPr="005102E0">
              <w:rPr>
                <w:rFonts w:cs="Arial"/>
                <w:sz w:val="20"/>
                <w:szCs w:val="20"/>
                <w:u w:val="single"/>
                <w:lang w:val="en-AU" w:eastAsia="en-AU"/>
              </w:rPr>
              <w:t>BUILT FORM AND APPEARANCE</w:t>
            </w:r>
          </w:p>
          <w:p w14:paraId="3A9C2263" w14:textId="6DB3553C" w:rsidR="00417B11" w:rsidRPr="005102E0" w:rsidRDefault="00066CFA" w:rsidP="00C363FD">
            <w:pPr>
              <w:spacing w:before="20" w:after="20"/>
              <w:jc w:val="both"/>
              <w:rPr>
                <w:rFonts w:cs="Arial"/>
                <w:sz w:val="20"/>
                <w:szCs w:val="20"/>
                <w:lang w:val="en-AU" w:eastAsia="en-AU"/>
              </w:rPr>
            </w:pPr>
            <w:r w:rsidRPr="005102E0">
              <w:rPr>
                <w:rFonts w:cs="Arial"/>
                <w:sz w:val="20"/>
                <w:szCs w:val="20"/>
                <w:lang w:val="en-AU" w:eastAsia="en-AU"/>
              </w:rPr>
              <w:t xml:space="preserve">Minor changes are proposed to the </w:t>
            </w:r>
            <w:r w:rsidR="0093756A" w:rsidRPr="005102E0">
              <w:rPr>
                <w:rFonts w:cs="Arial"/>
                <w:sz w:val="20"/>
                <w:szCs w:val="20"/>
                <w:lang w:val="en-AU" w:eastAsia="en-AU"/>
              </w:rPr>
              <w:t xml:space="preserve">mass and scale of the existing </w:t>
            </w:r>
            <w:r w:rsidRPr="005102E0">
              <w:rPr>
                <w:rFonts w:cs="Arial"/>
                <w:sz w:val="20"/>
                <w:szCs w:val="20"/>
                <w:lang w:val="en-AU" w:eastAsia="en-AU"/>
              </w:rPr>
              <w:t>built form</w:t>
            </w:r>
            <w:r w:rsidR="0093756A" w:rsidRPr="005102E0">
              <w:rPr>
                <w:rFonts w:cs="Arial"/>
                <w:sz w:val="20"/>
                <w:szCs w:val="20"/>
                <w:lang w:val="en-AU" w:eastAsia="en-AU"/>
              </w:rPr>
              <w:t>.</w:t>
            </w:r>
          </w:p>
          <w:p w14:paraId="226A583A" w14:textId="77777777" w:rsidR="00417B11" w:rsidRPr="005102E0" w:rsidRDefault="00417B11" w:rsidP="00C363FD">
            <w:pPr>
              <w:spacing w:before="20" w:after="20"/>
              <w:jc w:val="both"/>
              <w:rPr>
                <w:rFonts w:cs="Arial"/>
                <w:sz w:val="20"/>
                <w:szCs w:val="20"/>
                <w:lang w:val="en-AU" w:eastAsia="en-AU"/>
              </w:rPr>
            </w:pPr>
          </w:p>
          <w:p w14:paraId="54D21D84" w14:textId="25AA0027" w:rsidR="006915FB" w:rsidRPr="005102E0" w:rsidRDefault="006915FB" w:rsidP="006915FB">
            <w:pPr>
              <w:spacing w:before="20" w:after="20"/>
              <w:jc w:val="both"/>
              <w:rPr>
                <w:rFonts w:cs="Arial"/>
                <w:sz w:val="20"/>
                <w:szCs w:val="20"/>
                <w:lang w:val="en-AU" w:eastAsia="en-AU"/>
              </w:rPr>
            </w:pPr>
            <w:r w:rsidRPr="005102E0">
              <w:rPr>
                <w:rFonts w:cs="Arial"/>
                <w:sz w:val="20"/>
                <w:szCs w:val="20"/>
                <w:lang w:val="en-AU" w:eastAsia="en-AU"/>
              </w:rPr>
              <w:t xml:space="preserve">The architectural quality </w:t>
            </w:r>
            <w:r w:rsidR="001F404C" w:rsidRPr="005102E0">
              <w:rPr>
                <w:rFonts w:cs="Arial"/>
                <w:sz w:val="20"/>
                <w:szCs w:val="20"/>
                <w:lang w:val="en-AU" w:eastAsia="en-AU"/>
              </w:rPr>
              <w:t xml:space="preserve">of the development has been </w:t>
            </w:r>
            <w:r w:rsidR="005A1539" w:rsidRPr="005102E0">
              <w:rPr>
                <w:rFonts w:cs="Arial"/>
                <w:sz w:val="20"/>
                <w:szCs w:val="20"/>
                <w:lang w:val="en-AU"/>
              </w:rPr>
              <w:t>independently peer reviewed by City Plan and considered acceptable subject to suitable conditions that have been incorporated into the draft development consent.</w:t>
            </w:r>
          </w:p>
          <w:p w14:paraId="4F701DF1" w14:textId="77777777" w:rsidR="001F404C" w:rsidRPr="005102E0" w:rsidRDefault="001F404C" w:rsidP="006915FB">
            <w:pPr>
              <w:spacing w:before="20" w:after="20"/>
              <w:jc w:val="both"/>
              <w:rPr>
                <w:rFonts w:cs="Arial"/>
                <w:sz w:val="20"/>
                <w:szCs w:val="20"/>
                <w:lang w:val="en-AU" w:eastAsia="en-AU"/>
              </w:rPr>
            </w:pPr>
          </w:p>
          <w:p w14:paraId="1BC323FA" w14:textId="0ED50064" w:rsidR="006915FB" w:rsidRPr="005102E0" w:rsidRDefault="000D75A6" w:rsidP="006915FB">
            <w:pPr>
              <w:spacing w:before="20" w:after="20"/>
              <w:jc w:val="both"/>
              <w:rPr>
                <w:rFonts w:cs="Arial"/>
                <w:sz w:val="20"/>
                <w:szCs w:val="20"/>
                <w:lang w:val="en-AU" w:eastAsia="en-AU"/>
              </w:rPr>
            </w:pPr>
            <w:r w:rsidRPr="005102E0">
              <w:rPr>
                <w:rFonts w:cs="Arial"/>
                <w:sz w:val="20"/>
                <w:szCs w:val="20"/>
                <w:lang w:val="en-AU" w:eastAsia="en-AU"/>
              </w:rPr>
              <w:t xml:space="preserve">The overall </w:t>
            </w:r>
            <w:r w:rsidR="006915FB" w:rsidRPr="005102E0">
              <w:rPr>
                <w:rFonts w:cs="Arial"/>
                <w:sz w:val="20"/>
                <w:szCs w:val="20"/>
                <w:lang w:val="en-AU" w:eastAsia="en-AU"/>
              </w:rPr>
              <w:t>appearance, type, bulk and scale, design and character</w:t>
            </w:r>
            <w:r w:rsidRPr="005102E0">
              <w:rPr>
                <w:rFonts w:cs="Arial"/>
                <w:sz w:val="20"/>
                <w:szCs w:val="20"/>
                <w:lang w:val="en-AU" w:eastAsia="en-AU"/>
              </w:rPr>
              <w:t xml:space="preserve"> of the existing building will remain largely unchanged </w:t>
            </w:r>
            <w:proofErr w:type="gramStart"/>
            <w:r w:rsidRPr="005102E0">
              <w:rPr>
                <w:rFonts w:cs="Arial"/>
                <w:sz w:val="20"/>
                <w:szCs w:val="20"/>
                <w:lang w:val="en-AU" w:eastAsia="en-AU"/>
              </w:rPr>
              <w:t>as a result of</w:t>
            </w:r>
            <w:proofErr w:type="gramEnd"/>
            <w:r w:rsidRPr="005102E0">
              <w:rPr>
                <w:rFonts w:cs="Arial"/>
                <w:sz w:val="20"/>
                <w:szCs w:val="20"/>
                <w:lang w:val="en-AU" w:eastAsia="en-AU"/>
              </w:rPr>
              <w:t xml:space="preserve"> this proposal.</w:t>
            </w:r>
          </w:p>
          <w:p w14:paraId="7496F8D8" w14:textId="77777777" w:rsidR="000D75A6" w:rsidRPr="005102E0" w:rsidRDefault="000D75A6" w:rsidP="006915FB">
            <w:pPr>
              <w:spacing w:before="20" w:after="20"/>
              <w:jc w:val="both"/>
              <w:rPr>
                <w:rFonts w:cs="Arial"/>
                <w:sz w:val="20"/>
                <w:szCs w:val="20"/>
                <w:lang w:val="en-AU" w:eastAsia="en-AU"/>
              </w:rPr>
            </w:pPr>
          </w:p>
          <w:p w14:paraId="2847EB30" w14:textId="7836B13B" w:rsidR="006915FB" w:rsidRPr="005102E0" w:rsidRDefault="000D75A6" w:rsidP="006915FB">
            <w:pPr>
              <w:spacing w:before="20" w:after="20"/>
              <w:jc w:val="both"/>
              <w:rPr>
                <w:rFonts w:cs="Arial"/>
                <w:sz w:val="20"/>
                <w:szCs w:val="20"/>
                <w:lang w:val="en-AU" w:eastAsia="en-AU"/>
              </w:rPr>
            </w:pPr>
            <w:r w:rsidRPr="005102E0">
              <w:rPr>
                <w:rFonts w:cs="Arial"/>
                <w:sz w:val="20"/>
                <w:szCs w:val="20"/>
                <w:lang w:val="en-AU" w:eastAsia="en-AU"/>
              </w:rPr>
              <w:t>Banner signs are proposed on the Oxley Street b</w:t>
            </w:r>
            <w:r w:rsidR="006915FB" w:rsidRPr="005102E0">
              <w:rPr>
                <w:rFonts w:cs="Arial"/>
                <w:sz w:val="20"/>
                <w:szCs w:val="20"/>
                <w:lang w:val="en-AU" w:eastAsia="en-AU"/>
              </w:rPr>
              <w:t>uilding wall plane</w:t>
            </w:r>
            <w:r w:rsidRPr="005102E0">
              <w:rPr>
                <w:rFonts w:cs="Arial"/>
                <w:sz w:val="20"/>
                <w:szCs w:val="20"/>
                <w:lang w:val="en-AU" w:eastAsia="en-AU"/>
              </w:rPr>
              <w:t xml:space="preserve"> that will assist in providing </w:t>
            </w:r>
            <w:r w:rsidR="006915FB" w:rsidRPr="005102E0">
              <w:rPr>
                <w:rFonts w:cs="Arial"/>
                <w:sz w:val="20"/>
                <w:szCs w:val="20"/>
                <w:lang w:val="en-AU" w:eastAsia="en-AU"/>
              </w:rPr>
              <w:t xml:space="preserve">variation </w:t>
            </w:r>
            <w:proofErr w:type="gramStart"/>
            <w:r w:rsidR="006915FB" w:rsidRPr="005102E0">
              <w:rPr>
                <w:rFonts w:cs="Arial"/>
                <w:sz w:val="20"/>
                <w:szCs w:val="20"/>
                <w:lang w:val="en-AU" w:eastAsia="en-AU"/>
              </w:rPr>
              <w:t>in order to</w:t>
            </w:r>
            <w:proofErr w:type="gramEnd"/>
            <w:r w:rsidR="006915FB" w:rsidRPr="005102E0">
              <w:rPr>
                <w:rFonts w:cs="Arial"/>
                <w:sz w:val="20"/>
                <w:szCs w:val="20"/>
                <w:lang w:val="en-AU" w:eastAsia="en-AU"/>
              </w:rPr>
              <w:t xml:space="preserve"> provide visual interest</w:t>
            </w:r>
            <w:r w:rsidR="005037CA" w:rsidRPr="005102E0">
              <w:rPr>
                <w:rFonts w:cs="Arial"/>
                <w:sz w:val="20"/>
                <w:szCs w:val="20"/>
                <w:lang w:val="en-AU" w:eastAsia="en-AU"/>
              </w:rPr>
              <w:t xml:space="preserve"> on an otherwise blank brick wall plane</w:t>
            </w:r>
            <w:r w:rsidR="006915FB" w:rsidRPr="005102E0">
              <w:rPr>
                <w:rFonts w:cs="Arial"/>
                <w:sz w:val="20"/>
                <w:szCs w:val="20"/>
                <w:lang w:val="en-AU" w:eastAsia="en-AU"/>
              </w:rPr>
              <w:t>.</w:t>
            </w:r>
          </w:p>
          <w:p w14:paraId="0262D58D" w14:textId="77777777" w:rsidR="005037CA" w:rsidRPr="005102E0" w:rsidRDefault="005037CA" w:rsidP="006915FB">
            <w:pPr>
              <w:spacing w:before="20" w:after="20"/>
              <w:jc w:val="both"/>
              <w:rPr>
                <w:rFonts w:cs="Arial"/>
                <w:sz w:val="20"/>
                <w:szCs w:val="20"/>
                <w:lang w:val="en-AU" w:eastAsia="en-AU"/>
              </w:rPr>
            </w:pPr>
          </w:p>
          <w:p w14:paraId="4917DE74" w14:textId="4B1F950B" w:rsidR="006915FB" w:rsidRPr="005102E0" w:rsidRDefault="00B0220C" w:rsidP="006915FB">
            <w:pPr>
              <w:spacing w:before="20" w:after="20"/>
              <w:jc w:val="both"/>
              <w:rPr>
                <w:rFonts w:cs="Arial"/>
                <w:sz w:val="20"/>
                <w:szCs w:val="20"/>
                <w:lang w:val="en-AU" w:eastAsia="en-AU"/>
              </w:rPr>
            </w:pPr>
            <w:r w:rsidRPr="005102E0">
              <w:rPr>
                <w:rFonts w:cs="Arial"/>
                <w:sz w:val="20"/>
                <w:szCs w:val="20"/>
                <w:lang w:val="en-AU" w:eastAsia="en-AU"/>
              </w:rPr>
              <w:t xml:space="preserve">The proposed works will </w:t>
            </w:r>
            <w:r w:rsidR="006915FB" w:rsidRPr="005102E0">
              <w:rPr>
                <w:rFonts w:cs="Arial"/>
                <w:sz w:val="20"/>
                <w:szCs w:val="20"/>
                <w:lang w:val="en-AU" w:eastAsia="en-AU"/>
              </w:rPr>
              <w:t>not cause overshadowing or overlooking of public places.</w:t>
            </w:r>
          </w:p>
          <w:p w14:paraId="10094D0B" w14:textId="77777777" w:rsidR="00B0220C" w:rsidRPr="005102E0" w:rsidRDefault="00B0220C" w:rsidP="006915FB">
            <w:pPr>
              <w:spacing w:before="20" w:after="20"/>
              <w:jc w:val="both"/>
              <w:rPr>
                <w:rFonts w:cs="Arial"/>
                <w:sz w:val="20"/>
                <w:szCs w:val="20"/>
                <w:lang w:val="en-AU" w:eastAsia="en-AU"/>
              </w:rPr>
            </w:pPr>
          </w:p>
          <w:p w14:paraId="33BDD804" w14:textId="7C4BAA7E" w:rsidR="006915FB" w:rsidRPr="005102E0" w:rsidRDefault="00B0220C" w:rsidP="006915FB">
            <w:pPr>
              <w:spacing w:before="20" w:after="20"/>
              <w:jc w:val="both"/>
              <w:rPr>
                <w:rFonts w:cs="Arial"/>
                <w:sz w:val="20"/>
                <w:szCs w:val="20"/>
                <w:lang w:val="en-AU" w:eastAsia="en-AU"/>
              </w:rPr>
            </w:pPr>
            <w:r w:rsidRPr="005102E0">
              <w:rPr>
                <w:rFonts w:cs="Arial"/>
                <w:sz w:val="20"/>
                <w:szCs w:val="20"/>
                <w:lang w:val="en-AU" w:eastAsia="en-AU"/>
              </w:rPr>
              <w:t>No changes are proposed to the building address. Although it would be preferable for the building to address and provide an entrance from the Oxley and Mitchell Street corner, the internal configuration of the building prevents this, particularly given the flood affectation of the land at that point.</w:t>
            </w:r>
          </w:p>
          <w:p w14:paraId="00AA128A" w14:textId="77BDC9E3" w:rsidR="006915FB" w:rsidRPr="005102E0" w:rsidRDefault="006915FB" w:rsidP="006915FB">
            <w:pPr>
              <w:spacing w:before="20" w:after="20"/>
              <w:jc w:val="both"/>
              <w:rPr>
                <w:rFonts w:cs="Arial"/>
                <w:sz w:val="20"/>
                <w:szCs w:val="20"/>
                <w:lang w:val="en-AU" w:eastAsia="en-AU"/>
              </w:rPr>
            </w:pPr>
          </w:p>
          <w:p w14:paraId="6C93BBD1" w14:textId="74B4281F" w:rsidR="006915FB" w:rsidRPr="005102E0" w:rsidRDefault="00087AEF" w:rsidP="006915FB">
            <w:pPr>
              <w:spacing w:before="20" w:after="20"/>
              <w:jc w:val="both"/>
              <w:rPr>
                <w:rFonts w:cs="Arial"/>
                <w:sz w:val="20"/>
                <w:szCs w:val="20"/>
                <w:lang w:val="en-AU" w:eastAsia="en-AU"/>
              </w:rPr>
            </w:pPr>
            <w:r w:rsidRPr="005102E0">
              <w:rPr>
                <w:rFonts w:cs="Arial"/>
                <w:sz w:val="20"/>
                <w:szCs w:val="20"/>
                <w:lang w:val="en-AU" w:eastAsia="en-AU"/>
              </w:rPr>
              <w:lastRenderedPageBreak/>
              <w:t xml:space="preserve">The proposed works help the </w:t>
            </w:r>
            <w:r w:rsidR="006915FB" w:rsidRPr="005102E0">
              <w:rPr>
                <w:rFonts w:cs="Arial"/>
                <w:sz w:val="20"/>
                <w:szCs w:val="20"/>
                <w:lang w:val="en-AU" w:eastAsia="en-AU"/>
              </w:rPr>
              <w:t xml:space="preserve">building </w:t>
            </w:r>
            <w:r w:rsidRPr="005102E0">
              <w:rPr>
                <w:rFonts w:cs="Arial"/>
                <w:sz w:val="20"/>
                <w:szCs w:val="20"/>
                <w:lang w:val="en-AU" w:eastAsia="en-AU"/>
              </w:rPr>
              <w:t xml:space="preserve">better </w:t>
            </w:r>
            <w:r w:rsidR="006915FB" w:rsidRPr="005102E0">
              <w:rPr>
                <w:rFonts w:cs="Arial"/>
                <w:sz w:val="20"/>
                <w:szCs w:val="20"/>
                <w:lang w:val="en-AU" w:eastAsia="en-AU"/>
              </w:rPr>
              <w:t>address and embellish th</w:t>
            </w:r>
            <w:r w:rsidRPr="005102E0">
              <w:rPr>
                <w:rFonts w:cs="Arial"/>
                <w:sz w:val="20"/>
                <w:szCs w:val="20"/>
                <w:lang w:val="en-AU" w:eastAsia="en-AU"/>
              </w:rPr>
              <w:t xml:space="preserve">e adjoining </w:t>
            </w:r>
            <w:r w:rsidR="006915FB" w:rsidRPr="005102E0">
              <w:rPr>
                <w:rFonts w:cs="Arial"/>
                <w:sz w:val="20"/>
                <w:szCs w:val="20"/>
                <w:lang w:val="en-AU" w:eastAsia="en-AU"/>
              </w:rPr>
              <w:t>public space.</w:t>
            </w:r>
          </w:p>
          <w:p w14:paraId="07B80A43" w14:textId="77777777" w:rsidR="00087AEF" w:rsidRPr="005102E0" w:rsidRDefault="00087AEF" w:rsidP="006915FB">
            <w:pPr>
              <w:spacing w:before="20" w:after="20"/>
              <w:jc w:val="both"/>
              <w:rPr>
                <w:rFonts w:cs="Arial"/>
                <w:sz w:val="20"/>
                <w:szCs w:val="20"/>
                <w:lang w:val="en-AU" w:eastAsia="en-AU"/>
              </w:rPr>
            </w:pPr>
          </w:p>
          <w:p w14:paraId="7A9940B6" w14:textId="6114C05A" w:rsidR="006915FB" w:rsidRPr="005102E0" w:rsidRDefault="00087AEF" w:rsidP="006915FB">
            <w:pPr>
              <w:spacing w:before="20" w:after="20"/>
              <w:jc w:val="both"/>
              <w:rPr>
                <w:rFonts w:cs="Arial"/>
                <w:sz w:val="20"/>
                <w:szCs w:val="20"/>
                <w:lang w:val="en-AU" w:eastAsia="en-AU"/>
              </w:rPr>
            </w:pPr>
            <w:r w:rsidRPr="005102E0">
              <w:rPr>
                <w:rFonts w:cs="Arial"/>
                <w:sz w:val="20"/>
                <w:szCs w:val="20"/>
                <w:lang w:val="en-AU" w:eastAsia="en-AU"/>
              </w:rPr>
              <w:t>All s</w:t>
            </w:r>
            <w:r w:rsidR="006915FB" w:rsidRPr="005102E0">
              <w:rPr>
                <w:rFonts w:cs="Arial"/>
                <w:sz w:val="20"/>
                <w:szCs w:val="20"/>
                <w:lang w:val="en-AU" w:eastAsia="en-AU"/>
              </w:rPr>
              <w:t>ervice infrastructure</w:t>
            </w:r>
            <w:r w:rsidR="00DD27B6" w:rsidRPr="005102E0">
              <w:rPr>
                <w:rFonts w:cs="Arial"/>
                <w:sz w:val="20"/>
                <w:szCs w:val="20"/>
                <w:lang w:val="en-AU" w:eastAsia="en-AU"/>
              </w:rPr>
              <w:t>,</w:t>
            </w:r>
            <w:r w:rsidR="006915FB" w:rsidRPr="005102E0">
              <w:rPr>
                <w:rFonts w:cs="Arial"/>
                <w:sz w:val="20"/>
                <w:szCs w:val="20"/>
                <w:lang w:val="en-AU" w:eastAsia="en-AU"/>
              </w:rPr>
              <w:t xml:space="preserve"> </w:t>
            </w:r>
            <w:r w:rsidR="003A7FAF" w:rsidRPr="005102E0">
              <w:rPr>
                <w:rFonts w:cs="Arial"/>
                <w:sz w:val="20"/>
                <w:szCs w:val="20"/>
                <w:lang w:val="en-AU" w:eastAsia="en-AU"/>
              </w:rPr>
              <w:t xml:space="preserve">site facilities </w:t>
            </w:r>
            <w:r w:rsidR="00DD27B6" w:rsidRPr="005102E0">
              <w:rPr>
                <w:rFonts w:cs="Arial"/>
                <w:sz w:val="20"/>
                <w:szCs w:val="20"/>
                <w:lang w:val="en-AU" w:eastAsia="en-AU"/>
              </w:rPr>
              <w:t xml:space="preserve">and security devices </w:t>
            </w:r>
            <w:r w:rsidR="003A7FAF" w:rsidRPr="005102E0">
              <w:rPr>
                <w:rFonts w:cs="Arial"/>
                <w:sz w:val="20"/>
                <w:szCs w:val="20"/>
                <w:lang w:val="en-AU" w:eastAsia="en-AU"/>
              </w:rPr>
              <w:t xml:space="preserve">are </w:t>
            </w:r>
            <w:r w:rsidRPr="005102E0">
              <w:rPr>
                <w:rFonts w:cs="Arial"/>
                <w:sz w:val="20"/>
                <w:szCs w:val="20"/>
                <w:lang w:val="en-AU" w:eastAsia="en-AU"/>
              </w:rPr>
              <w:t xml:space="preserve">appropriately </w:t>
            </w:r>
            <w:r w:rsidR="006915FB" w:rsidRPr="005102E0">
              <w:rPr>
                <w:rFonts w:cs="Arial"/>
                <w:sz w:val="20"/>
                <w:szCs w:val="20"/>
                <w:lang w:val="en-AU" w:eastAsia="en-AU"/>
              </w:rPr>
              <w:t>screened from public view and incorporated into the building.</w:t>
            </w:r>
          </w:p>
          <w:p w14:paraId="3A723AB2" w14:textId="77777777" w:rsidR="003A7FAF" w:rsidRPr="005102E0" w:rsidRDefault="003A7FAF" w:rsidP="006915FB">
            <w:pPr>
              <w:spacing w:before="20" w:after="20"/>
              <w:jc w:val="both"/>
              <w:rPr>
                <w:rFonts w:cs="Arial"/>
                <w:sz w:val="20"/>
                <w:szCs w:val="20"/>
                <w:lang w:val="en-AU" w:eastAsia="en-AU"/>
              </w:rPr>
            </w:pPr>
          </w:p>
          <w:p w14:paraId="6712CC04" w14:textId="64C75B92" w:rsidR="00417B11" w:rsidRPr="005102E0" w:rsidRDefault="00417B11" w:rsidP="00C363FD">
            <w:pPr>
              <w:spacing w:before="20" w:after="20"/>
              <w:jc w:val="both"/>
              <w:rPr>
                <w:rFonts w:cs="Arial"/>
                <w:sz w:val="20"/>
                <w:szCs w:val="20"/>
                <w:u w:val="single"/>
                <w:lang w:val="en-AU" w:eastAsia="en-AU"/>
              </w:rPr>
            </w:pPr>
            <w:r w:rsidRPr="005102E0">
              <w:rPr>
                <w:rFonts w:cs="Arial"/>
                <w:sz w:val="20"/>
                <w:szCs w:val="20"/>
                <w:u w:val="single"/>
                <w:lang w:val="en-AU" w:eastAsia="en-AU"/>
              </w:rPr>
              <w:t>PEDESTRIAN AMENITY</w:t>
            </w:r>
          </w:p>
          <w:p w14:paraId="6CA715B5" w14:textId="117C701C" w:rsidR="006E59AE" w:rsidRPr="005102E0" w:rsidRDefault="006E59AE" w:rsidP="006E59AE">
            <w:pPr>
              <w:spacing w:before="20" w:after="20"/>
              <w:jc w:val="both"/>
              <w:rPr>
                <w:rFonts w:cs="Arial"/>
                <w:sz w:val="20"/>
                <w:szCs w:val="20"/>
                <w:lang w:val="en-AU" w:eastAsia="en-AU"/>
              </w:rPr>
            </w:pPr>
            <w:r w:rsidRPr="005102E0">
              <w:rPr>
                <w:rFonts w:cs="Arial"/>
                <w:sz w:val="20"/>
                <w:szCs w:val="20"/>
                <w:lang w:val="en-AU" w:eastAsia="en-AU"/>
              </w:rPr>
              <w:t xml:space="preserve">The proposed development and signage will </w:t>
            </w:r>
            <w:r w:rsidR="006A70EE" w:rsidRPr="005102E0">
              <w:rPr>
                <w:rFonts w:cs="Arial"/>
                <w:sz w:val="20"/>
                <w:szCs w:val="20"/>
                <w:lang w:val="en-AU" w:eastAsia="en-AU"/>
              </w:rPr>
              <w:t xml:space="preserve">enhance </w:t>
            </w:r>
            <w:r w:rsidRPr="005102E0">
              <w:rPr>
                <w:rFonts w:cs="Arial"/>
                <w:sz w:val="20"/>
                <w:szCs w:val="20"/>
                <w:lang w:val="en-AU" w:eastAsia="en-AU"/>
              </w:rPr>
              <w:t>pedestrian amenity and permeability, including access.</w:t>
            </w:r>
          </w:p>
          <w:p w14:paraId="6D629631" w14:textId="77777777" w:rsidR="00FE6329" w:rsidRPr="005102E0" w:rsidRDefault="00FE6329" w:rsidP="006E59AE">
            <w:pPr>
              <w:spacing w:before="20" w:after="20"/>
              <w:jc w:val="both"/>
              <w:rPr>
                <w:rFonts w:cs="Arial"/>
                <w:sz w:val="20"/>
                <w:szCs w:val="20"/>
                <w:lang w:val="en-AU" w:eastAsia="en-AU"/>
              </w:rPr>
            </w:pPr>
          </w:p>
          <w:p w14:paraId="60F8A9BA" w14:textId="361E16A2" w:rsidR="006E59AE" w:rsidRPr="005102E0" w:rsidRDefault="006A70EE" w:rsidP="006E59AE">
            <w:pPr>
              <w:spacing w:before="20" w:after="20"/>
              <w:jc w:val="both"/>
              <w:rPr>
                <w:rFonts w:cs="Arial"/>
                <w:sz w:val="20"/>
                <w:szCs w:val="20"/>
                <w:lang w:val="en-AU" w:eastAsia="en-AU"/>
              </w:rPr>
            </w:pPr>
            <w:r w:rsidRPr="005102E0">
              <w:rPr>
                <w:rFonts w:cs="Arial"/>
                <w:sz w:val="20"/>
                <w:szCs w:val="20"/>
                <w:lang w:val="en-AU" w:eastAsia="en-AU"/>
              </w:rPr>
              <w:t xml:space="preserve">The proposed development maintains and enhances </w:t>
            </w:r>
            <w:r w:rsidR="006E59AE" w:rsidRPr="005102E0">
              <w:rPr>
                <w:rFonts w:cs="Arial"/>
                <w:sz w:val="20"/>
                <w:szCs w:val="20"/>
                <w:lang w:val="en-AU" w:eastAsia="en-AU"/>
              </w:rPr>
              <w:t>appropriate measures for convenient, weather sheltered access for pedestrians.</w:t>
            </w:r>
          </w:p>
          <w:p w14:paraId="0C394F98" w14:textId="77777777" w:rsidR="00FE6329" w:rsidRPr="005102E0" w:rsidRDefault="00FE6329" w:rsidP="006E59AE">
            <w:pPr>
              <w:spacing w:before="20" w:after="20"/>
              <w:jc w:val="both"/>
              <w:rPr>
                <w:rFonts w:cs="Arial"/>
                <w:sz w:val="20"/>
                <w:szCs w:val="20"/>
                <w:lang w:val="en-AU" w:eastAsia="en-AU"/>
              </w:rPr>
            </w:pPr>
          </w:p>
          <w:p w14:paraId="3715FED2" w14:textId="18F2BAFF" w:rsidR="00417B11" w:rsidRPr="005102E0" w:rsidRDefault="006A70EE" w:rsidP="006E59AE">
            <w:pPr>
              <w:spacing w:before="20" w:after="20"/>
              <w:jc w:val="both"/>
              <w:rPr>
                <w:rFonts w:cs="Arial"/>
                <w:sz w:val="20"/>
                <w:szCs w:val="20"/>
                <w:lang w:val="en-AU" w:eastAsia="en-AU"/>
              </w:rPr>
            </w:pPr>
            <w:r w:rsidRPr="005102E0">
              <w:rPr>
                <w:rFonts w:cs="Arial"/>
                <w:sz w:val="20"/>
                <w:szCs w:val="20"/>
                <w:lang w:val="en-AU" w:eastAsia="en-AU"/>
              </w:rPr>
              <w:t xml:space="preserve">The proposed works in this application will not </w:t>
            </w:r>
            <w:r w:rsidR="006E59AE" w:rsidRPr="005102E0">
              <w:rPr>
                <w:rFonts w:cs="Arial"/>
                <w:sz w:val="20"/>
                <w:szCs w:val="20"/>
                <w:lang w:val="en-AU" w:eastAsia="en-AU"/>
              </w:rPr>
              <w:t>overshadow pedestrian thoroughfares and footpaths.</w:t>
            </w:r>
          </w:p>
          <w:p w14:paraId="57DA0CD4" w14:textId="77777777" w:rsidR="00417B11" w:rsidRPr="005102E0" w:rsidRDefault="00417B11" w:rsidP="00C363FD">
            <w:pPr>
              <w:spacing w:before="20" w:after="20"/>
              <w:jc w:val="both"/>
              <w:rPr>
                <w:rFonts w:cs="Arial"/>
                <w:sz w:val="20"/>
                <w:szCs w:val="20"/>
                <w:lang w:val="en-AU" w:eastAsia="en-AU"/>
              </w:rPr>
            </w:pPr>
          </w:p>
          <w:p w14:paraId="5729ADB6" w14:textId="77777777" w:rsidR="00417B11" w:rsidRPr="005102E0" w:rsidRDefault="00417B11" w:rsidP="00C363FD">
            <w:pPr>
              <w:spacing w:before="20" w:after="20"/>
              <w:jc w:val="both"/>
              <w:rPr>
                <w:rFonts w:cs="Arial"/>
                <w:sz w:val="20"/>
                <w:szCs w:val="20"/>
                <w:u w:val="single"/>
                <w:lang w:val="en-AU" w:eastAsia="en-AU"/>
              </w:rPr>
            </w:pPr>
            <w:r w:rsidRPr="005102E0">
              <w:rPr>
                <w:rFonts w:cs="Arial"/>
                <w:sz w:val="20"/>
                <w:szCs w:val="20"/>
                <w:u w:val="single"/>
                <w:lang w:val="en-AU" w:eastAsia="en-AU"/>
              </w:rPr>
              <w:t>PUBLIC DOMAIN</w:t>
            </w:r>
          </w:p>
          <w:p w14:paraId="7E8A95CA" w14:textId="5D713068" w:rsidR="001B1E6E" w:rsidRPr="005102E0" w:rsidRDefault="006B5324" w:rsidP="00C363FD">
            <w:pPr>
              <w:spacing w:before="20" w:after="20"/>
              <w:jc w:val="both"/>
              <w:rPr>
                <w:rFonts w:cs="Arial"/>
                <w:sz w:val="20"/>
                <w:szCs w:val="20"/>
                <w:lang w:val="en-AU" w:eastAsia="en-AU"/>
              </w:rPr>
            </w:pPr>
            <w:r w:rsidRPr="005102E0">
              <w:rPr>
                <w:rFonts w:cs="Arial"/>
                <w:sz w:val="20"/>
                <w:szCs w:val="20"/>
                <w:lang w:val="en-AU" w:eastAsia="en-AU"/>
              </w:rPr>
              <w:t xml:space="preserve">The </w:t>
            </w:r>
            <w:r w:rsidR="001B1E6E" w:rsidRPr="005102E0">
              <w:rPr>
                <w:rFonts w:cs="Arial"/>
                <w:sz w:val="20"/>
                <w:szCs w:val="20"/>
                <w:lang w:val="en-AU" w:eastAsia="en-AU"/>
              </w:rPr>
              <w:t>landscape design includ</w:t>
            </w:r>
            <w:r w:rsidR="00A642BB" w:rsidRPr="005102E0">
              <w:rPr>
                <w:rFonts w:cs="Arial"/>
                <w:sz w:val="20"/>
                <w:szCs w:val="20"/>
                <w:lang w:val="en-AU" w:eastAsia="en-AU"/>
              </w:rPr>
              <w:t>es</w:t>
            </w:r>
            <w:r w:rsidR="001B1E6E" w:rsidRPr="005102E0">
              <w:rPr>
                <w:rFonts w:cs="Arial"/>
                <w:sz w:val="20"/>
                <w:szCs w:val="20"/>
                <w:lang w:val="en-AU" w:eastAsia="en-AU"/>
              </w:rPr>
              <w:t xml:space="preserve"> furniture and lighting that </w:t>
            </w:r>
            <w:r w:rsidR="00A642BB" w:rsidRPr="005102E0">
              <w:rPr>
                <w:rFonts w:cs="Arial"/>
                <w:sz w:val="20"/>
                <w:szCs w:val="20"/>
                <w:lang w:val="en-AU" w:eastAsia="en-AU"/>
              </w:rPr>
              <w:t xml:space="preserve">will </w:t>
            </w:r>
            <w:r w:rsidR="001B1E6E" w:rsidRPr="005102E0">
              <w:rPr>
                <w:rFonts w:cs="Arial"/>
                <w:sz w:val="20"/>
                <w:szCs w:val="20"/>
                <w:lang w:val="en-AU" w:eastAsia="en-AU"/>
              </w:rPr>
              <w:t>enhances the character of the</w:t>
            </w:r>
            <w:r w:rsidR="00A642BB" w:rsidRPr="005102E0">
              <w:rPr>
                <w:rFonts w:cs="Arial"/>
                <w:sz w:val="20"/>
                <w:szCs w:val="20"/>
                <w:lang w:val="en-AU" w:eastAsia="en-AU"/>
              </w:rPr>
              <w:t xml:space="preserve"> </w:t>
            </w:r>
            <w:r w:rsidR="001B1E6E" w:rsidRPr="005102E0">
              <w:rPr>
                <w:rFonts w:cs="Arial"/>
                <w:sz w:val="20"/>
                <w:szCs w:val="20"/>
                <w:lang w:val="en-AU" w:eastAsia="en-AU"/>
              </w:rPr>
              <w:t xml:space="preserve">building and </w:t>
            </w:r>
            <w:r w:rsidR="00A642BB" w:rsidRPr="005102E0">
              <w:rPr>
                <w:rFonts w:cs="Arial"/>
                <w:sz w:val="20"/>
                <w:szCs w:val="20"/>
                <w:lang w:val="en-AU" w:eastAsia="en-AU"/>
              </w:rPr>
              <w:t xml:space="preserve">setting, particularly towards John Street. The proposed </w:t>
            </w:r>
            <w:r w:rsidR="001B1E6E" w:rsidRPr="005102E0">
              <w:rPr>
                <w:rFonts w:cs="Arial"/>
                <w:sz w:val="20"/>
                <w:szCs w:val="20"/>
                <w:lang w:val="en-AU" w:eastAsia="en-AU"/>
              </w:rPr>
              <w:t xml:space="preserve">landscape design </w:t>
            </w:r>
            <w:r w:rsidR="00A642BB" w:rsidRPr="005102E0">
              <w:rPr>
                <w:rFonts w:cs="Arial"/>
                <w:sz w:val="20"/>
                <w:szCs w:val="20"/>
                <w:lang w:val="en-AU" w:eastAsia="en-AU"/>
              </w:rPr>
              <w:t xml:space="preserve">will </w:t>
            </w:r>
            <w:r w:rsidR="001B1E6E" w:rsidRPr="005102E0">
              <w:rPr>
                <w:rFonts w:cs="Arial"/>
                <w:sz w:val="20"/>
                <w:szCs w:val="20"/>
                <w:lang w:val="en-AU" w:eastAsia="en-AU"/>
              </w:rPr>
              <w:t>ensure legible, safe, comfortable and easy access for pedestrian from the street frontages</w:t>
            </w:r>
            <w:r w:rsidR="004A5AA2" w:rsidRPr="005102E0">
              <w:rPr>
                <w:rFonts w:cs="Arial"/>
                <w:sz w:val="20"/>
                <w:szCs w:val="20"/>
                <w:lang w:val="en-AU" w:eastAsia="en-AU"/>
              </w:rPr>
              <w:t xml:space="preserve"> into and within the site and buildings.</w:t>
            </w:r>
          </w:p>
          <w:p w14:paraId="060E30E5" w14:textId="77777777" w:rsidR="00417B11" w:rsidRPr="005102E0" w:rsidRDefault="00417B11" w:rsidP="00C363FD">
            <w:pPr>
              <w:spacing w:before="20" w:after="20"/>
              <w:jc w:val="both"/>
              <w:rPr>
                <w:rFonts w:cs="Arial"/>
                <w:sz w:val="20"/>
                <w:szCs w:val="20"/>
                <w:lang w:val="en-AU" w:eastAsia="en-AU"/>
              </w:rPr>
            </w:pPr>
          </w:p>
          <w:p w14:paraId="75DE6E17" w14:textId="26B43135" w:rsidR="006B5324" w:rsidRPr="005102E0" w:rsidRDefault="006B5324" w:rsidP="006B5324">
            <w:pPr>
              <w:spacing w:before="20" w:after="20"/>
              <w:jc w:val="both"/>
              <w:rPr>
                <w:rFonts w:cs="Arial"/>
                <w:sz w:val="20"/>
                <w:szCs w:val="20"/>
                <w:lang w:val="en-AU" w:eastAsia="en-AU"/>
              </w:rPr>
            </w:pPr>
            <w:r w:rsidRPr="005102E0">
              <w:rPr>
                <w:rFonts w:cs="Arial"/>
                <w:sz w:val="20"/>
                <w:szCs w:val="20"/>
                <w:lang w:val="en-AU" w:eastAsia="en-AU"/>
              </w:rPr>
              <w:t>The existing and proposed open space plantings provide generous shade for pedestrians.</w:t>
            </w:r>
          </w:p>
          <w:p w14:paraId="7EE6CABD" w14:textId="77777777" w:rsidR="006B5324" w:rsidRPr="005102E0" w:rsidRDefault="006B5324" w:rsidP="006B5324">
            <w:pPr>
              <w:spacing w:before="20" w:after="20"/>
              <w:jc w:val="both"/>
              <w:rPr>
                <w:rFonts w:cs="Arial"/>
                <w:sz w:val="20"/>
                <w:szCs w:val="20"/>
                <w:lang w:val="en-AU" w:eastAsia="en-AU"/>
              </w:rPr>
            </w:pPr>
          </w:p>
          <w:p w14:paraId="68DC594E" w14:textId="2D23E4C6" w:rsidR="006B5324" w:rsidRPr="005102E0" w:rsidRDefault="006B5324" w:rsidP="006B5324">
            <w:pPr>
              <w:spacing w:before="20" w:after="20"/>
              <w:jc w:val="both"/>
              <w:rPr>
                <w:rFonts w:cs="Arial"/>
                <w:sz w:val="20"/>
                <w:szCs w:val="20"/>
                <w:lang w:val="en-AU" w:eastAsia="en-AU"/>
              </w:rPr>
            </w:pPr>
            <w:r w:rsidRPr="005102E0">
              <w:rPr>
                <w:rFonts w:cs="Arial"/>
                <w:sz w:val="20"/>
                <w:szCs w:val="20"/>
                <w:lang w:val="en-AU" w:eastAsia="en-AU"/>
              </w:rPr>
              <w:t>All signage has been designed in a coordinated manner as discussed elsewhere.</w:t>
            </w:r>
          </w:p>
          <w:p w14:paraId="04442F97" w14:textId="77777777" w:rsidR="006B5324" w:rsidRPr="005102E0" w:rsidRDefault="006B5324" w:rsidP="00C363FD">
            <w:pPr>
              <w:spacing w:before="20" w:after="20"/>
              <w:jc w:val="both"/>
              <w:rPr>
                <w:rFonts w:cs="Arial"/>
                <w:sz w:val="20"/>
                <w:szCs w:val="20"/>
                <w:lang w:val="en-AU" w:eastAsia="en-AU"/>
              </w:rPr>
            </w:pPr>
          </w:p>
          <w:p w14:paraId="74FA0D69" w14:textId="77777777" w:rsidR="00417B11" w:rsidRPr="005102E0" w:rsidRDefault="00417B11" w:rsidP="00C363FD">
            <w:pPr>
              <w:spacing w:before="20" w:after="20"/>
              <w:jc w:val="both"/>
              <w:rPr>
                <w:rFonts w:cs="Arial"/>
                <w:sz w:val="20"/>
                <w:szCs w:val="20"/>
                <w:u w:val="single"/>
                <w:lang w:val="en-AU" w:eastAsia="en-AU"/>
              </w:rPr>
            </w:pPr>
            <w:r w:rsidRPr="005102E0">
              <w:rPr>
                <w:rFonts w:cs="Arial"/>
                <w:sz w:val="20"/>
                <w:szCs w:val="20"/>
                <w:u w:val="single"/>
                <w:lang w:val="en-AU" w:eastAsia="en-AU"/>
              </w:rPr>
              <w:t>PARKING AND ACCESS</w:t>
            </w:r>
          </w:p>
          <w:p w14:paraId="79397F73" w14:textId="4E6C4F26" w:rsidR="00417B11" w:rsidRPr="005102E0" w:rsidRDefault="004B243C" w:rsidP="0090678F">
            <w:pPr>
              <w:spacing w:before="20" w:after="20"/>
              <w:jc w:val="both"/>
              <w:rPr>
                <w:rFonts w:cs="Arial"/>
                <w:sz w:val="20"/>
                <w:szCs w:val="20"/>
                <w:lang w:val="en-AU" w:eastAsia="en-AU"/>
              </w:rPr>
            </w:pPr>
            <w:r w:rsidRPr="005102E0">
              <w:rPr>
                <w:rFonts w:cs="Arial"/>
                <w:sz w:val="20"/>
                <w:szCs w:val="20"/>
                <w:lang w:val="en-AU" w:eastAsia="en-AU"/>
              </w:rPr>
              <w:t>No changes are proposed to the existing p</w:t>
            </w:r>
            <w:r w:rsidR="0090678F" w:rsidRPr="005102E0">
              <w:rPr>
                <w:rFonts w:cs="Arial"/>
                <w:sz w:val="20"/>
                <w:szCs w:val="20"/>
                <w:lang w:val="en-AU" w:eastAsia="en-AU"/>
              </w:rPr>
              <w:t>arking areas</w:t>
            </w:r>
            <w:r w:rsidRPr="005102E0">
              <w:rPr>
                <w:rFonts w:cs="Arial"/>
                <w:sz w:val="20"/>
                <w:szCs w:val="20"/>
                <w:lang w:val="en-AU" w:eastAsia="en-AU"/>
              </w:rPr>
              <w:t>.</w:t>
            </w:r>
          </w:p>
          <w:p w14:paraId="7F4442DA" w14:textId="77777777" w:rsidR="00417B11" w:rsidRPr="005102E0" w:rsidRDefault="00417B11" w:rsidP="00C363FD">
            <w:pPr>
              <w:spacing w:before="20" w:after="20"/>
              <w:jc w:val="both"/>
              <w:rPr>
                <w:rFonts w:cs="Arial"/>
                <w:sz w:val="20"/>
                <w:szCs w:val="20"/>
                <w:lang w:val="en-AU" w:eastAsia="en-AU"/>
              </w:rPr>
            </w:pPr>
          </w:p>
          <w:p w14:paraId="51EEEAEA" w14:textId="77777777" w:rsidR="002C45BF" w:rsidRPr="005102E0" w:rsidRDefault="00417B11" w:rsidP="00C363FD">
            <w:pPr>
              <w:spacing w:before="20" w:after="20"/>
              <w:jc w:val="both"/>
              <w:rPr>
                <w:rFonts w:cs="Arial"/>
                <w:sz w:val="20"/>
                <w:szCs w:val="20"/>
                <w:u w:val="single"/>
                <w:lang w:val="en-AU" w:eastAsia="en-AU"/>
              </w:rPr>
            </w:pPr>
            <w:r w:rsidRPr="005102E0">
              <w:rPr>
                <w:rFonts w:cs="Arial"/>
                <w:sz w:val="20"/>
                <w:szCs w:val="20"/>
                <w:u w:val="single"/>
                <w:lang w:val="en-AU" w:eastAsia="en-AU"/>
              </w:rPr>
              <w:t>WASTE MANAGEMENT</w:t>
            </w:r>
          </w:p>
          <w:p w14:paraId="5670CA57" w14:textId="374D418B" w:rsidR="00417B11" w:rsidRPr="005102E0" w:rsidRDefault="004A5AA2" w:rsidP="00C363FD">
            <w:pPr>
              <w:spacing w:before="20" w:after="20"/>
              <w:jc w:val="both"/>
              <w:rPr>
                <w:rFonts w:cs="Arial"/>
                <w:sz w:val="20"/>
                <w:szCs w:val="20"/>
                <w:lang w:val="en-AU" w:eastAsia="en-AU"/>
              </w:rPr>
            </w:pPr>
            <w:r w:rsidRPr="005102E0">
              <w:rPr>
                <w:rFonts w:cs="Arial"/>
                <w:sz w:val="20"/>
                <w:szCs w:val="20"/>
                <w:lang w:val="en-AU" w:eastAsia="en-AU"/>
              </w:rPr>
              <w:t>No changes to existing waste management arrangements are proposed.</w:t>
            </w:r>
          </w:p>
        </w:tc>
        <w:sdt>
          <w:sdtPr>
            <w:rPr>
              <w:rFonts w:cs="Arial"/>
              <w:bCs/>
              <w:sz w:val="20"/>
              <w:szCs w:val="20"/>
              <w:lang w:val="en-AU" w:eastAsia="en-AU"/>
            </w:rPr>
            <w:id w:val="-91007630"/>
            <w:placeholder>
              <w:docPart w:val="147CC79DA96E4570853FDCC666758163"/>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400F5375" w14:textId="2BD4223C" w:rsidR="002C45BF" w:rsidRPr="005102E0" w:rsidRDefault="004B243C" w:rsidP="002C45B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2C45BF" w:rsidRPr="005102E0" w14:paraId="15309450" w14:textId="77777777" w:rsidTr="00831945">
        <w:trPr>
          <w:trHeight w:val="274"/>
        </w:trPr>
        <w:tc>
          <w:tcPr>
            <w:tcW w:w="3970" w:type="dxa"/>
            <w:shd w:val="clear" w:color="auto" w:fill="auto"/>
            <w:vAlign w:val="center"/>
          </w:tcPr>
          <w:p w14:paraId="59E06295" w14:textId="77777777" w:rsidR="002C45BF" w:rsidRPr="005102E0" w:rsidRDefault="002C45BF" w:rsidP="002C45BF">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lastRenderedPageBreak/>
              <w:t>5.3 Camden Town Centre Development Controls</w:t>
            </w:r>
          </w:p>
          <w:p w14:paraId="7FB6CD12" w14:textId="77777777" w:rsidR="002C45BF" w:rsidRPr="005102E0" w:rsidRDefault="002C45BF" w:rsidP="002C45BF">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t>5.3.1 Camden – E1 Local Centre</w:t>
            </w:r>
          </w:p>
          <w:p w14:paraId="133C69F3"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LAYOUT/DESIGN</w:t>
            </w:r>
          </w:p>
          <w:p w14:paraId="0FB956FD" w14:textId="77777777" w:rsidR="002C45BF" w:rsidRPr="005102E0" w:rsidRDefault="002C45BF" w:rsidP="002C45BF">
            <w:pPr>
              <w:numPr>
                <w:ilvl w:val="0"/>
                <w:numId w:val="45"/>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 xml:space="preserve">New development should complement or reinforce the retail functions of the centre, </w:t>
            </w:r>
            <w:r w:rsidRPr="005102E0">
              <w:rPr>
                <w:rFonts w:cs="Arial"/>
                <w:color w:val="000000"/>
                <w:sz w:val="18"/>
                <w:szCs w:val="18"/>
                <w:lang w:val="en-AU" w:eastAsia="en-AU"/>
              </w:rPr>
              <w:lastRenderedPageBreak/>
              <w:t>particularly along Argyle Street frontages and associated pedestrian accessways.</w:t>
            </w:r>
          </w:p>
          <w:p w14:paraId="544AD4DE" w14:textId="77777777" w:rsidR="002C45BF" w:rsidRPr="005102E0" w:rsidRDefault="002C45BF" w:rsidP="002C45BF">
            <w:pPr>
              <w:numPr>
                <w:ilvl w:val="0"/>
                <w:numId w:val="45"/>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Buildings should maintain and enhance the historic character of Argyle, Hill and John Streets in the town centre.</w:t>
            </w:r>
          </w:p>
          <w:p w14:paraId="55D521E3" w14:textId="77777777" w:rsidR="002C45BF" w:rsidRPr="005102E0" w:rsidRDefault="002C45BF" w:rsidP="002C45BF">
            <w:pPr>
              <w:numPr>
                <w:ilvl w:val="0"/>
                <w:numId w:val="45"/>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Buildings fronting Argyle Street should incorporate awning structures into their front facades in a manner consistent with the prevailing character of existing buildings. These awnings will convenient and sheltered access for pedestrians at the frontage of the premises.</w:t>
            </w:r>
          </w:p>
          <w:p w14:paraId="6C81E81D" w14:textId="77777777" w:rsidR="002C45BF" w:rsidRPr="005102E0" w:rsidRDefault="002C45BF" w:rsidP="002C45BF">
            <w:pPr>
              <w:shd w:val="clear" w:color="auto" w:fill="FFFFFF"/>
              <w:spacing w:before="20" w:after="20"/>
              <w:jc w:val="both"/>
              <w:rPr>
                <w:rFonts w:cs="Arial"/>
                <w:color w:val="000000"/>
                <w:sz w:val="18"/>
                <w:szCs w:val="18"/>
                <w:u w:val="single"/>
                <w:lang w:val="en-AU" w:eastAsia="en-AU"/>
              </w:rPr>
            </w:pPr>
            <w:r w:rsidRPr="005102E0">
              <w:rPr>
                <w:rFonts w:cs="Arial"/>
                <w:color w:val="000000"/>
                <w:sz w:val="18"/>
                <w:szCs w:val="18"/>
                <w:u w:val="single"/>
                <w:lang w:val="en-AU" w:eastAsia="en-AU"/>
              </w:rPr>
              <w:t>HERITAGE AND CHARACTER</w:t>
            </w:r>
          </w:p>
          <w:p w14:paraId="4EB29AE4" w14:textId="77777777" w:rsidR="002C45BF" w:rsidRPr="005102E0" w:rsidRDefault="002C45BF" w:rsidP="002C45BF">
            <w:pPr>
              <w:numPr>
                <w:ilvl w:val="0"/>
                <w:numId w:val="46"/>
              </w:numPr>
              <w:shd w:val="clear" w:color="auto" w:fill="FFFFFF"/>
              <w:tabs>
                <w:tab w:val="num" w:pos="720"/>
              </w:tabs>
              <w:spacing w:before="20" w:after="20"/>
              <w:jc w:val="both"/>
              <w:rPr>
                <w:rFonts w:cs="Arial"/>
                <w:color w:val="000000"/>
                <w:sz w:val="18"/>
                <w:szCs w:val="18"/>
                <w:lang w:val="en-AU" w:eastAsia="en-AU"/>
              </w:rPr>
            </w:pPr>
            <w:r w:rsidRPr="005102E0">
              <w:rPr>
                <w:rFonts w:cs="Arial"/>
                <w:color w:val="000000"/>
                <w:sz w:val="18"/>
                <w:szCs w:val="18"/>
                <w:lang w:val="en-AU" w:eastAsia="en-AU"/>
              </w:rPr>
              <w:t>The Camden township is located within the Camden Heritage Conservation Area. Reference must be made to Part 2 of this plan, with specific regard to Chapter 17.</w:t>
            </w:r>
          </w:p>
          <w:p w14:paraId="6AB0B6EB" w14:textId="06C66938" w:rsidR="002C45BF" w:rsidRPr="005102E0" w:rsidRDefault="002C45BF" w:rsidP="002C45BF">
            <w:pPr>
              <w:numPr>
                <w:ilvl w:val="0"/>
                <w:numId w:val="46"/>
              </w:numPr>
              <w:shd w:val="clear" w:color="auto" w:fill="FFFFFF"/>
              <w:spacing w:before="20" w:after="20"/>
              <w:jc w:val="both"/>
              <w:rPr>
                <w:rFonts w:cs="Arial"/>
                <w:color w:val="000000"/>
                <w:sz w:val="20"/>
                <w:szCs w:val="20"/>
                <w:lang w:val="en-AU" w:eastAsia="en-AU"/>
              </w:rPr>
            </w:pPr>
            <w:r w:rsidRPr="005102E0">
              <w:rPr>
                <w:rFonts w:cs="Arial"/>
                <w:color w:val="000000"/>
                <w:sz w:val="18"/>
                <w:szCs w:val="18"/>
                <w:lang w:val="en-AU" w:eastAsia="en-AU"/>
              </w:rPr>
              <w:t>Development within the E1 Local Centre zone at Camden must be consistent with the </w:t>
            </w:r>
            <w:hyperlink r:id="rId26" w:history="1">
              <w:r w:rsidRPr="005102E0">
                <w:rPr>
                  <w:rStyle w:val="Hyperlink"/>
                  <w:rFonts w:cs="Arial"/>
                  <w:sz w:val="18"/>
                  <w:szCs w:val="18"/>
                  <w:lang w:val="en-AU" w:eastAsia="en-AU"/>
                </w:rPr>
                <w:t>Camden Town Centre Urban Design Framework.</w:t>
              </w:r>
            </w:hyperlink>
          </w:p>
        </w:tc>
        <w:tc>
          <w:tcPr>
            <w:tcW w:w="4394" w:type="dxa"/>
          </w:tcPr>
          <w:p w14:paraId="6EBEE7E0" w14:textId="77777777" w:rsidR="0010286F" w:rsidRPr="005102E0" w:rsidRDefault="0010286F" w:rsidP="00C363FD">
            <w:pPr>
              <w:shd w:val="clear" w:color="auto" w:fill="FFFFFF"/>
              <w:spacing w:before="20" w:after="20"/>
              <w:jc w:val="both"/>
              <w:rPr>
                <w:rFonts w:cs="Arial"/>
                <w:color w:val="000000"/>
                <w:sz w:val="20"/>
                <w:szCs w:val="20"/>
                <w:u w:val="single"/>
                <w:lang w:val="en-AU" w:eastAsia="en-AU"/>
              </w:rPr>
            </w:pPr>
            <w:r w:rsidRPr="005102E0">
              <w:rPr>
                <w:rFonts w:cs="Arial"/>
                <w:color w:val="000000"/>
                <w:sz w:val="20"/>
                <w:szCs w:val="20"/>
                <w:u w:val="single"/>
                <w:lang w:val="en-AU" w:eastAsia="en-AU"/>
              </w:rPr>
              <w:lastRenderedPageBreak/>
              <w:t>LAYOUT/DESIGN</w:t>
            </w:r>
          </w:p>
          <w:p w14:paraId="300B2885" w14:textId="26B7FFCF" w:rsidR="0010286F" w:rsidRPr="005102E0" w:rsidRDefault="00DC2639" w:rsidP="00C363FD">
            <w:pPr>
              <w:shd w:val="clear" w:color="auto" w:fill="FFFFFF"/>
              <w:spacing w:before="20" w:after="20"/>
              <w:jc w:val="both"/>
              <w:rPr>
                <w:rFonts w:cs="Arial"/>
                <w:color w:val="000000"/>
                <w:sz w:val="20"/>
                <w:szCs w:val="20"/>
                <w:lang w:val="en-AU" w:eastAsia="en-AU"/>
              </w:rPr>
            </w:pPr>
            <w:r w:rsidRPr="005102E0">
              <w:rPr>
                <w:rFonts w:cs="Arial"/>
                <w:color w:val="000000"/>
                <w:sz w:val="20"/>
                <w:szCs w:val="20"/>
                <w:lang w:val="en-AU" w:eastAsia="en-AU"/>
              </w:rPr>
              <w:t xml:space="preserve">The development proposes minimal change to the existing layout and design of the building with only minor additions sought to the south-eastern corner of the building within the site and the north-western corner at the intersection of Oxley and Mitchell Streets. The additions are </w:t>
            </w:r>
            <w:r w:rsidR="000C2388" w:rsidRPr="005102E0">
              <w:rPr>
                <w:rFonts w:cs="Arial"/>
                <w:color w:val="000000"/>
                <w:sz w:val="20"/>
                <w:szCs w:val="20"/>
                <w:lang w:val="en-AU" w:eastAsia="en-AU"/>
              </w:rPr>
              <w:lastRenderedPageBreak/>
              <w:t>minor and will integrate to the overall layout and design of the existing building while maintaining and enhancing the historic character of John Street in the town centre with the Memorial Garden works.</w:t>
            </w:r>
          </w:p>
          <w:p w14:paraId="211E1E65" w14:textId="77777777" w:rsidR="0010286F" w:rsidRPr="005102E0" w:rsidRDefault="0010286F" w:rsidP="00C363FD">
            <w:pPr>
              <w:shd w:val="clear" w:color="auto" w:fill="FFFFFF"/>
              <w:spacing w:before="20" w:after="20"/>
              <w:jc w:val="both"/>
              <w:rPr>
                <w:rFonts w:cs="Arial"/>
                <w:color w:val="000000"/>
                <w:sz w:val="20"/>
                <w:szCs w:val="20"/>
                <w:lang w:val="en-AU" w:eastAsia="en-AU"/>
              </w:rPr>
            </w:pPr>
          </w:p>
          <w:p w14:paraId="2CD27250" w14:textId="77777777" w:rsidR="0010286F" w:rsidRPr="005102E0" w:rsidRDefault="0010286F" w:rsidP="00C363FD">
            <w:pPr>
              <w:shd w:val="clear" w:color="auto" w:fill="FFFFFF"/>
              <w:spacing w:before="20" w:after="20"/>
              <w:jc w:val="both"/>
              <w:rPr>
                <w:rFonts w:cs="Arial"/>
                <w:color w:val="000000"/>
                <w:sz w:val="20"/>
                <w:szCs w:val="20"/>
                <w:u w:val="single"/>
                <w:lang w:val="en-AU" w:eastAsia="en-AU"/>
              </w:rPr>
            </w:pPr>
            <w:r w:rsidRPr="005102E0">
              <w:rPr>
                <w:rFonts w:cs="Arial"/>
                <w:color w:val="000000"/>
                <w:sz w:val="20"/>
                <w:szCs w:val="20"/>
                <w:u w:val="single"/>
                <w:lang w:val="en-AU" w:eastAsia="en-AU"/>
              </w:rPr>
              <w:t>HERITAGE AND CHARACTER</w:t>
            </w:r>
          </w:p>
          <w:p w14:paraId="18664E27" w14:textId="0616FBDB" w:rsidR="002C45BF" w:rsidRPr="005102E0" w:rsidRDefault="00976804" w:rsidP="00C363FD">
            <w:pPr>
              <w:spacing w:before="20" w:after="20"/>
              <w:jc w:val="both"/>
              <w:rPr>
                <w:rFonts w:cs="Arial"/>
                <w:sz w:val="20"/>
                <w:szCs w:val="20"/>
                <w:lang w:val="en-AU" w:eastAsia="en-AU"/>
              </w:rPr>
            </w:pPr>
            <w:r w:rsidRPr="005102E0">
              <w:rPr>
                <w:rFonts w:cs="Arial"/>
                <w:sz w:val="20"/>
                <w:szCs w:val="20"/>
                <w:lang w:val="en-AU" w:eastAsia="en-AU"/>
              </w:rPr>
              <w:t>The application was accompanied by a Heritage Impact Statement prepared by John Oultram Heritage &amp; Design which has been independently peer reviewed by City Plan and considered acceptable. Suitable conditions have been recommended which have been incorporated into the draft development consent.</w:t>
            </w:r>
          </w:p>
        </w:tc>
        <w:sdt>
          <w:sdtPr>
            <w:rPr>
              <w:rFonts w:cs="Arial"/>
              <w:bCs/>
              <w:sz w:val="20"/>
              <w:szCs w:val="20"/>
              <w:lang w:val="en-AU" w:eastAsia="en-AU"/>
            </w:rPr>
            <w:id w:val="1915121809"/>
            <w:placeholder>
              <w:docPart w:val="A4E52698C27044768A611EDBF4C08E6E"/>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27D0ED69" w14:textId="04B17CA9" w:rsidR="002C45BF" w:rsidRPr="005102E0" w:rsidRDefault="00976804" w:rsidP="002C45B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447222" w:rsidRPr="005102E0" w14:paraId="130E3B97" w14:textId="77777777" w:rsidTr="00831945">
        <w:trPr>
          <w:trHeight w:val="274"/>
        </w:trPr>
        <w:tc>
          <w:tcPr>
            <w:tcW w:w="3970" w:type="dxa"/>
            <w:shd w:val="clear" w:color="auto" w:fill="auto"/>
            <w:vAlign w:val="center"/>
          </w:tcPr>
          <w:p w14:paraId="136D3B29" w14:textId="60835BAD" w:rsidR="00702BED" w:rsidRDefault="00702BED" w:rsidP="002C45BF">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t>5.3.2 Camden Heritage Conservation Area – E1 and MU1 Zoned Land</w:t>
            </w:r>
          </w:p>
          <w:p w14:paraId="1D98F07B" w14:textId="65B2B240" w:rsidR="00447222" w:rsidRPr="00552CB6" w:rsidRDefault="00447222" w:rsidP="002C45BF">
            <w:pPr>
              <w:shd w:val="clear" w:color="auto" w:fill="FFFFFF"/>
              <w:spacing w:before="20" w:after="20"/>
              <w:jc w:val="both"/>
              <w:rPr>
                <w:rFonts w:cs="Arial"/>
                <w:b/>
                <w:bCs/>
                <w:color w:val="000000"/>
                <w:sz w:val="20"/>
                <w:szCs w:val="20"/>
                <w:lang w:val="en-AU" w:eastAsia="en-AU"/>
              </w:rPr>
            </w:pPr>
            <w:r w:rsidRPr="00552CB6">
              <w:rPr>
                <w:rFonts w:cs="Arial"/>
                <w:b/>
                <w:bCs/>
                <w:color w:val="000000"/>
                <w:sz w:val="20"/>
                <w:szCs w:val="20"/>
                <w:lang w:val="en-AU" w:eastAsia="en-AU"/>
              </w:rPr>
              <w:t>5.3.3 Camden – MU1 Mixed Use</w:t>
            </w:r>
          </w:p>
        </w:tc>
        <w:tc>
          <w:tcPr>
            <w:tcW w:w="4394" w:type="dxa"/>
          </w:tcPr>
          <w:p w14:paraId="0F4E5ED3" w14:textId="066A69E4" w:rsidR="00447222" w:rsidRPr="00552CB6" w:rsidRDefault="00D775D4" w:rsidP="00C363FD">
            <w:pPr>
              <w:spacing w:before="20" w:after="20"/>
              <w:jc w:val="both"/>
              <w:rPr>
                <w:rFonts w:cs="Arial"/>
                <w:sz w:val="20"/>
                <w:szCs w:val="20"/>
                <w:lang w:val="en-AU" w:eastAsia="en-AU"/>
              </w:rPr>
            </w:pPr>
            <w:r w:rsidRPr="00552CB6">
              <w:rPr>
                <w:rFonts w:cs="Arial"/>
                <w:sz w:val="20"/>
                <w:szCs w:val="20"/>
                <w:lang w:eastAsia="en-AU"/>
              </w:rPr>
              <w:t xml:space="preserve">This section applies to the MU1 zoned land which fringes the E1 zoned land at Camden. The site is zoned E1 </w:t>
            </w:r>
            <w:r w:rsidR="00552CB6" w:rsidRPr="00552CB6">
              <w:rPr>
                <w:rFonts w:cs="Arial"/>
                <w:sz w:val="20"/>
                <w:szCs w:val="20"/>
                <w:lang w:eastAsia="en-AU"/>
              </w:rPr>
              <w:t xml:space="preserve">and therefore this Section does not apply to the subject site as per </w:t>
            </w:r>
            <w:r w:rsidRPr="00552CB6">
              <w:rPr>
                <w:rFonts w:cs="Arial"/>
                <w:sz w:val="20"/>
                <w:szCs w:val="20"/>
                <w:lang w:eastAsia="en-AU"/>
              </w:rPr>
              <w:t>Figure 5-2.</w:t>
            </w:r>
          </w:p>
        </w:tc>
        <w:sdt>
          <w:sdtPr>
            <w:rPr>
              <w:rFonts w:cs="Arial"/>
              <w:bCs/>
              <w:sz w:val="20"/>
              <w:szCs w:val="20"/>
              <w:lang w:val="en-AU" w:eastAsia="en-AU"/>
            </w:rPr>
            <w:id w:val="-200320564"/>
            <w:placeholder>
              <w:docPart w:val="7B5480DABE65463ABBF34C3F0D2EC478"/>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4C988AB6" w14:textId="21E485E2" w:rsidR="00447222" w:rsidRDefault="00552CB6" w:rsidP="002C45BF">
                <w:pPr>
                  <w:spacing w:before="20" w:after="20"/>
                  <w:jc w:val="center"/>
                  <w:rPr>
                    <w:rFonts w:cs="Arial"/>
                    <w:bCs/>
                    <w:sz w:val="20"/>
                    <w:szCs w:val="20"/>
                    <w:lang w:val="en-AU" w:eastAsia="en-AU"/>
                  </w:rPr>
                </w:pPr>
                <w:r w:rsidRPr="00552CB6">
                  <w:rPr>
                    <w:rFonts w:cs="Arial"/>
                    <w:bCs/>
                    <w:sz w:val="20"/>
                    <w:szCs w:val="20"/>
                    <w:lang w:val="en-AU" w:eastAsia="en-AU"/>
                  </w:rPr>
                  <w:t>Yes.</w:t>
                </w:r>
              </w:p>
            </w:tc>
          </w:sdtContent>
        </w:sdt>
      </w:tr>
      <w:tr w:rsidR="002C45BF" w:rsidRPr="005102E0" w14:paraId="1097CB5C" w14:textId="77777777" w:rsidTr="00831945">
        <w:trPr>
          <w:trHeight w:val="274"/>
        </w:trPr>
        <w:tc>
          <w:tcPr>
            <w:tcW w:w="3970" w:type="dxa"/>
            <w:shd w:val="clear" w:color="auto" w:fill="auto"/>
            <w:vAlign w:val="center"/>
          </w:tcPr>
          <w:p w14:paraId="174BD432" w14:textId="4C16072D" w:rsidR="002C45BF" w:rsidRPr="005102E0" w:rsidRDefault="002C45BF" w:rsidP="002C45BF">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t>5.4 Narellan – Town Centre</w:t>
            </w:r>
          </w:p>
        </w:tc>
        <w:tc>
          <w:tcPr>
            <w:tcW w:w="4394" w:type="dxa"/>
          </w:tcPr>
          <w:p w14:paraId="53184F31" w14:textId="4BB083E8" w:rsidR="002C45BF" w:rsidRPr="005102E0" w:rsidRDefault="002C45BF" w:rsidP="00C363FD">
            <w:pPr>
              <w:spacing w:before="20" w:after="20"/>
              <w:jc w:val="both"/>
              <w:rPr>
                <w:rFonts w:cs="Arial"/>
                <w:sz w:val="20"/>
                <w:szCs w:val="20"/>
                <w:lang w:val="en-AU" w:eastAsia="en-AU"/>
              </w:rPr>
            </w:pPr>
            <w:r w:rsidRPr="005102E0">
              <w:rPr>
                <w:rFonts w:cs="Arial"/>
                <w:sz w:val="20"/>
                <w:szCs w:val="20"/>
                <w:lang w:val="en-AU" w:eastAsia="en-AU"/>
              </w:rPr>
              <w:t>N/A</w:t>
            </w:r>
          </w:p>
        </w:tc>
        <w:sdt>
          <w:sdtPr>
            <w:rPr>
              <w:rFonts w:cs="Arial"/>
              <w:bCs/>
              <w:sz w:val="20"/>
              <w:szCs w:val="20"/>
              <w:lang w:val="en-AU" w:eastAsia="en-AU"/>
            </w:rPr>
            <w:id w:val="-1934880145"/>
            <w:placeholder>
              <w:docPart w:val="EB5310C8212D4176B52919E979C49401"/>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66A2DA26" w14:textId="5D276F3C" w:rsidR="002C45BF" w:rsidRPr="005102E0" w:rsidRDefault="002C45BF" w:rsidP="002C45B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2C45BF" w:rsidRPr="005102E0" w14:paraId="74EF53CF" w14:textId="77777777" w:rsidTr="00831945">
        <w:trPr>
          <w:trHeight w:val="274"/>
        </w:trPr>
        <w:tc>
          <w:tcPr>
            <w:tcW w:w="3970" w:type="dxa"/>
            <w:shd w:val="clear" w:color="auto" w:fill="auto"/>
            <w:vAlign w:val="center"/>
          </w:tcPr>
          <w:p w14:paraId="759D7A01" w14:textId="45B54813" w:rsidR="002C45BF" w:rsidRPr="005102E0" w:rsidRDefault="002C45BF" w:rsidP="002C45BF">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t>5.5 Industrial Land Uses</w:t>
            </w:r>
          </w:p>
        </w:tc>
        <w:tc>
          <w:tcPr>
            <w:tcW w:w="4394" w:type="dxa"/>
          </w:tcPr>
          <w:p w14:paraId="355E6682" w14:textId="186EC7F8" w:rsidR="002C45BF" w:rsidRPr="005102E0" w:rsidRDefault="002C45BF" w:rsidP="00C363FD">
            <w:pPr>
              <w:spacing w:before="20" w:after="20"/>
              <w:jc w:val="both"/>
              <w:rPr>
                <w:rFonts w:cs="Arial"/>
                <w:sz w:val="20"/>
                <w:szCs w:val="20"/>
                <w:lang w:val="en-AU" w:eastAsia="en-AU"/>
              </w:rPr>
            </w:pPr>
            <w:r w:rsidRPr="005102E0">
              <w:rPr>
                <w:rFonts w:cs="Arial"/>
                <w:sz w:val="20"/>
                <w:szCs w:val="20"/>
                <w:lang w:val="en-AU" w:eastAsia="en-AU"/>
              </w:rPr>
              <w:t>N/A</w:t>
            </w:r>
          </w:p>
        </w:tc>
        <w:sdt>
          <w:sdtPr>
            <w:rPr>
              <w:rFonts w:cs="Arial"/>
              <w:bCs/>
              <w:sz w:val="20"/>
              <w:szCs w:val="20"/>
              <w:lang w:val="en-AU" w:eastAsia="en-AU"/>
            </w:rPr>
            <w:id w:val="75713716"/>
            <w:placeholder>
              <w:docPart w:val="17D36A8728894AFBAFAB9AEECA832BFE"/>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018F63AB" w14:textId="765C44A6" w:rsidR="002C45BF" w:rsidRPr="005102E0" w:rsidRDefault="002C45BF" w:rsidP="002C45B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2C45BF" w:rsidRPr="005102E0" w14:paraId="0421BB68" w14:textId="77777777" w:rsidTr="00831945">
        <w:trPr>
          <w:trHeight w:val="274"/>
        </w:trPr>
        <w:tc>
          <w:tcPr>
            <w:tcW w:w="3970" w:type="dxa"/>
            <w:shd w:val="clear" w:color="auto" w:fill="auto"/>
            <w:vAlign w:val="center"/>
          </w:tcPr>
          <w:p w14:paraId="4A3D5C32" w14:textId="17EEB733" w:rsidR="002C45BF" w:rsidRPr="005102E0" w:rsidRDefault="002C45BF" w:rsidP="002C45BF">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t>5.6 Site Specific Industrial Controls</w:t>
            </w:r>
          </w:p>
        </w:tc>
        <w:tc>
          <w:tcPr>
            <w:tcW w:w="4394" w:type="dxa"/>
          </w:tcPr>
          <w:p w14:paraId="2F06D550" w14:textId="7B7FD558" w:rsidR="002C45BF" w:rsidRPr="005102E0" w:rsidRDefault="002C45BF" w:rsidP="00C363FD">
            <w:pPr>
              <w:spacing w:before="20" w:after="20"/>
              <w:jc w:val="both"/>
              <w:rPr>
                <w:rFonts w:cs="Arial"/>
                <w:sz w:val="20"/>
                <w:szCs w:val="20"/>
                <w:lang w:val="en-AU" w:eastAsia="en-AU"/>
              </w:rPr>
            </w:pPr>
            <w:r w:rsidRPr="005102E0">
              <w:rPr>
                <w:rFonts w:cs="Arial"/>
                <w:sz w:val="20"/>
                <w:szCs w:val="20"/>
                <w:lang w:val="en-AU" w:eastAsia="en-AU"/>
              </w:rPr>
              <w:t>N/A</w:t>
            </w:r>
          </w:p>
        </w:tc>
        <w:sdt>
          <w:sdtPr>
            <w:rPr>
              <w:rFonts w:cs="Arial"/>
              <w:bCs/>
              <w:sz w:val="20"/>
              <w:szCs w:val="20"/>
              <w:lang w:val="en-AU" w:eastAsia="en-AU"/>
            </w:rPr>
            <w:id w:val="384698406"/>
            <w:placeholder>
              <w:docPart w:val="1957F0AB9ADF48A782808A2C1E6DBF90"/>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34322E29" w14:textId="520EA992" w:rsidR="002C45BF" w:rsidRPr="005102E0" w:rsidRDefault="002C45BF" w:rsidP="002C45B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r w:rsidR="002C45BF" w:rsidRPr="005102E0" w14:paraId="29F002DB" w14:textId="77777777" w:rsidTr="00831945">
        <w:trPr>
          <w:trHeight w:val="274"/>
        </w:trPr>
        <w:tc>
          <w:tcPr>
            <w:tcW w:w="3970" w:type="dxa"/>
            <w:shd w:val="clear" w:color="auto" w:fill="auto"/>
            <w:vAlign w:val="center"/>
          </w:tcPr>
          <w:p w14:paraId="72FB6005" w14:textId="72C22588" w:rsidR="002C45BF" w:rsidRPr="005102E0" w:rsidRDefault="002C45BF" w:rsidP="002C45BF">
            <w:pPr>
              <w:shd w:val="clear" w:color="auto" w:fill="FFFFFF"/>
              <w:spacing w:before="20" w:after="20"/>
              <w:jc w:val="both"/>
              <w:rPr>
                <w:rFonts w:cs="Arial"/>
                <w:b/>
                <w:bCs/>
                <w:color w:val="000000"/>
                <w:sz w:val="20"/>
                <w:szCs w:val="20"/>
                <w:lang w:val="en-AU" w:eastAsia="en-AU"/>
              </w:rPr>
            </w:pPr>
            <w:r w:rsidRPr="005102E0">
              <w:rPr>
                <w:rFonts w:cs="Arial"/>
                <w:b/>
                <w:bCs/>
                <w:color w:val="000000"/>
                <w:sz w:val="20"/>
                <w:szCs w:val="20"/>
                <w:lang w:val="en-AU" w:eastAsia="en-AU"/>
              </w:rPr>
              <w:t>6. Specific Land Use</w:t>
            </w:r>
          </w:p>
        </w:tc>
        <w:tc>
          <w:tcPr>
            <w:tcW w:w="4394" w:type="dxa"/>
          </w:tcPr>
          <w:p w14:paraId="678F0058" w14:textId="77777777" w:rsidR="002C45BF" w:rsidRPr="005102E0" w:rsidRDefault="002C45BF" w:rsidP="00C363FD">
            <w:pPr>
              <w:spacing w:before="20" w:after="20"/>
              <w:jc w:val="both"/>
              <w:rPr>
                <w:rFonts w:cs="Arial"/>
                <w:sz w:val="20"/>
                <w:szCs w:val="20"/>
                <w:lang w:val="en-AU" w:eastAsia="en-AU"/>
              </w:rPr>
            </w:pPr>
            <w:r w:rsidRPr="005102E0">
              <w:rPr>
                <w:rFonts w:cs="Arial"/>
                <w:sz w:val="20"/>
                <w:szCs w:val="20"/>
                <w:lang w:val="en-AU" w:eastAsia="en-AU"/>
              </w:rPr>
              <w:t>The development is not for any of the following:</w:t>
            </w:r>
          </w:p>
          <w:p w14:paraId="7C2D94FE" w14:textId="77777777" w:rsidR="002C45BF" w:rsidRPr="005102E0" w:rsidRDefault="002C45BF" w:rsidP="00C363FD">
            <w:pPr>
              <w:numPr>
                <w:ilvl w:val="0"/>
                <w:numId w:val="47"/>
              </w:numPr>
              <w:spacing w:before="20" w:after="20"/>
              <w:jc w:val="both"/>
              <w:rPr>
                <w:rFonts w:cs="Arial"/>
                <w:sz w:val="20"/>
                <w:szCs w:val="20"/>
                <w:lang w:val="en-AU" w:eastAsia="en-AU"/>
              </w:rPr>
            </w:pPr>
            <w:proofErr w:type="gramStart"/>
            <w:r w:rsidRPr="005102E0">
              <w:rPr>
                <w:rFonts w:cs="Arial"/>
                <w:sz w:val="20"/>
                <w:szCs w:val="20"/>
                <w:lang w:val="en-AU" w:eastAsia="en-AU"/>
              </w:rPr>
              <w:t>Child Care</w:t>
            </w:r>
            <w:proofErr w:type="gramEnd"/>
            <w:r w:rsidRPr="005102E0">
              <w:rPr>
                <w:rFonts w:cs="Arial"/>
                <w:sz w:val="20"/>
                <w:szCs w:val="20"/>
                <w:lang w:val="en-AU" w:eastAsia="en-AU"/>
              </w:rPr>
              <w:t xml:space="preserve"> Centres</w:t>
            </w:r>
          </w:p>
          <w:p w14:paraId="7BB9D0A7" w14:textId="77777777" w:rsidR="002C45BF" w:rsidRPr="005102E0" w:rsidRDefault="002C45BF" w:rsidP="00C363FD">
            <w:pPr>
              <w:numPr>
                <w:ilvl w:val="0"/>
                <w:numId w:val="47"/>
              </w:numPr>
              <w:spacing w:before="20" w:after="20"/>
              <w:jc w:val="both"/>
              <w:rPr>
                <w:rFonts w:cs="Arial"/>
                <w:sz w:val="20"/>
                <w:szCs w:val="20"/>
                <w:lang w:val="en-AU" w:eastAsia="en-AU"/>
              </w:rPr>
            </w:pPr>
            <w:r w:rsidRPr="005102E0">
              <w:rPr>
                <w:rFonts w:cs="Arial"/>
                <w:sz w:val="20"/>
                <w:szCs w:val="20"/>
                <w:lang w:val="en-AU" w:eastAsia="en-AU"/>
              </w:rPr>
              <w:t>Restricted Premises</w:t>
            </w:r>
          </w:p>
          <w:p w14:paraId="22868497" w14:textId="77777777" w:rsidR="002C45BF" w:rsidRPr="005102E0" w:rsidRDefault="002C45BF" w:rsidP="00C363FD">
            <w:pPr>
              <w:numPr>
                <w:ilvl w:val="0"/>
                <w:numId w:val="47"/>
              </w:numPr>
              <w:spacing w:before="20" w:after="20"/>
              <w:jc w:val="both"/>
              <w:rPr>
                <w:rFonts w:cs="Arial"/>
                <w:sz w:val="20"/>
                <w:szCs w:val="20"/>
                <w:lang w:val="en-AU" w:eastAsia="en-AU"/>
              </w:rPr>
            </w:pPr>
            <w:r w:rsidRPr="005102E0">
              <w:rPr>
                <w:rFonts w:cs="Arial"/>
                <w:sz w:val="20"/>
                <w:szCs w:val="20"/>
                <w:lang w:val="en-AU" w:eastAsia="en-AU"/>
              </w:rPr>
              <w:t>Sex Service Premises</w:t>
            </w:r>
          </w:p>
          <w:p w14:paraId="1D995A51" w14:textId="77777777" w:rsidR="002C45BF" w:rsidRPr="005102E0" w:rsidRDefault="002C45BF" w:rsidP="00C363FD">
            <w:pPr>
              <w:numPr>
                <w:ilvl w:val="0"/>
                <w:numId w:val="47"/>
              </w:numPr>
              <w:spacing w:before="20" w:after="20"/>
              <w:jc w:val="both"/>
              <w:rPr>
                <w:rFonts w:cs="Arial"/>
                <w:sz w:val="20"/>
                <w:szCs w:val="20"/>
                <w:lang w:val="en-AU" w:eastAsia="en-AU"/>
              </w:rPr>
            </w:pPr>
            <w:r w:rsidRPr="005102E0">
              <w:rPr>
                <w:rFonts w:cs="Arial"/>
                <w:sz w:val="20"/>
                <w:szCs w:val="20"/>
                <w:lang w:val="en-AU" w:eastAsia="en-AU"/>
              </w:rPr>
              <w:t>Exhibition Homes and Villages</w:t>
            </w:r>
          </w:p>
          <w:p w14:paraId="1F2A9784" w14:textId="77777777" w:rsidR="002C45BF" w:rsidRPr="005102E0" w:rsidRDefault="002C45BF" w:rsidP="00C363FD">
            <w:pPr>
              <w:numPr>
                <w:ilvl w:val="0"/>
                <w:numId w:val="47"/>
              </w:numPr>
              <w:spacing w:before="20" w:after="20"/>
              <w:jc w:val="both"/>
              <w:rPr>
                <w:rFonts w:cs="Arial"/>
                <w:sz w:val="20"/>
                <w:szCs w:val="20"/>
                <w:lang w:val="en-AU" w:eastAsia="en-AU"/>
              </w:rPr>
            </w:pPr>
            <w:r w:rsidRPr="005102E0">
              <w:rPr>
                <w:rFonts w:cs="Arial"/>
                <w:sz w:val="20"/>
                <w:szCs w:val="20"/>
                <w:lang w:val="en-AU" w:eastAsia="en-AU"/>
              </w:rPr>
              <w:t>Home Business &amp; Home Industry</w:t>
            </w:r>
          </w:p>
          <w:p w14:paraId="309F99BA" w14:textId="44223388" w:rsidR="002C45BF" w:rsidRPr="005102E0" w:rsidRDefault="002C45BF" w:rsidP="00C363FD">
            <w:pPr>
              <w:numPr>
                <w:ilvl w:val="0"/>
                <w:numId w:val="47"/>
              </w:numPr>
              <w:spacing w:before="20" w:after="20"/>
              <w:jc w:val="both"/>
              <w:rPr>
                <w:rFonts w:cs="Arial"/>
                <w:sz w:val="20"/>
                <w:szCs w:val="20"/>
                <w:lang w:val="en-AU" w:eastAsia="en-AU"/>
              </w:rPr>
            </w:pPr>
            <w:r w:rsidRPr="005102E0">
              <w:rPr>
                <w:rFonts w:cs="Arial"/>
                <w:sz w:val="20"/>
                <w:szCs w:val="20"/>
                <w:lang w:val="en-AU" w:eastAsia="en-AU"/>
              </w:rPr>
              <w:t>Domestic Solid Fuel Burning Appliances (Wood Fired Heaters)</w:t>
            </w:r>
          </w:p>
        </w:tc>
        <w:sdt>
          <w:sdtPr>
            <w:rPr>
              <w:rFonts w:cs="Arial"/>
              <w:bCs/>
              <w:sz w:val="20"/>
              <w:szCs w:val="20"/>
              <w:lang w:val="en-AU" w:eastAsia="en-AU"/>
            </w:rPr>
            <w:id w:val="1793864864"/>
            <w:placeholder>
              <w:docPart w:val="374A6897A6174BBE9B9EEEE61CDB687A"/>
            </w:placeholder>
            <w:dropDownList>
              <w:listItem w:value="Choose an item."/>
              <w:listItem w:displayText="Yes." w:value="Yes."/>
              <w:listItem w:displayText="No. Variation supported." w:value="No. Variation supported."/>
              <w:listItem w:displayText="No." w:value="No."/>
            </w:dropDownList>
          </w:sdtPr>
          <w:sdtEndPr/>
          <w:sdtContent>
            <w:tc>
              <w:tcPr>
                <w:tcW w:w="1418" w:type="dxa"/>
                <w:vAlign w:val="center"/>
              </w:tcPr>
              <w:p w14:paraId="75D93C6C" w14:textId="0D9B766F" w:rsidR="002C45BF" w:rsidRPr="005102E0" w:rsidRDefault="002C45BF" w:rsidP="002C45BF">
                <w:pPr>
                  <w:spacing w:before="20" w:after="20"/>
                  <w:jc w:val="center"/>
                  <w:rPr>
                    <w:rFonts w:cs="Arial"/>
                    <w:bCs/>
                    <w:sz w:val="20"/>
                    <w:szCs w:val="20"/>
                    <w:lang w:val="en-AU" w:eastAsia="en-AU"/>
                  </w:rPr>
                </w:pPr>
                <w:r w:rsidRPr="005102E0">
                  <w:rPr>
                    <w:rFonts w:cs="Arial"/>
                    <w:bCs/>
                    <w:sz w:val="20"/>
                    <w:szCs w:val="20"/>
                    <w:lang w:val="en-AU" w:eastAsia="en-AU"/>
                  </w:rPr>
                  <w:t>Yes.</w:t>
                </w:r>
              </w:p>
            </w:tc>
          </w:sdtContent>
        </w:sdt>
      </w:tr>
    </w:tbl>
    <w:p w14:paraId="652E0F23" w14:textId="77777777" w:rsidR="00F40B18" w:rsidRPr="005102E0" w:rsidRDefault="00F40B18">
      <w:pPr>
        <w:rPr>
          <w:rFonts w:cs="Arial"/>
          <w:sz w:val="20"/>
          <w:szCs w:val="20"/>
          <w:lang w:val="en-AU"/>
        </w:rPr>
      </w:pPr>
    </w:p>
    <w:sectPr w:rsidR="00F40B18" w:rsidRPr="005102E0" w:rsidSect="00091151">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E071" w14:textId="77777777" w:rsidR="00B52C65" w:rsidRDefault="00B52C65" w:rsidP="003172D8">
      <w:r>
        <w:separator/>
      </w:r>
    </w:p>
  </w:endnote>
  <w:endnote w:type="continuationSeparator" w:id="0">
    <w:p w14:paraId="48C42F8D" w14:textId="77777777" w:rsidR="00B52C65" w:rsidRDefault="00B52C65"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374960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075329"/>
      <w:docPartObj>
        <w:docPartGallery w:val="Page Numbers (Bottom of Page)"/>
        <w:docPartUnique/>
      </w:docPartObj>
    </w:sdtPr>
    <w:sdtEndPr>
      <w:rPr>
        <w:sz w:val="22"/>
        <w:szCs w:val="22"/>
      </w:rPr>
    </w:sdtEndPr>
    <w:sdtContent>
      <w:p w14:paraId="295EA971" w14:textId="77777777" w:rsidR="001D33E8" w:rsidRPr="00ED759B" w:rsidRDefault="005B59C5">
        <w:pPr>
          <w:pStyle w:val="Footer"/>
          <w:jc w:val="center"/>
          <w:rPr>
            <w:sz w:val="22"/>
            <w:szCs w:val="22"/>
          </w:rPr>
        </w:pPr>
        <w:r w:rsidRPr="00091151">
          <w:rPr>
            <w:sz w:val="20"/>
            <w:szCs w:val="20"/>
          </w:rPr>
          <w:t xml:space="preserve">Page </w:t>
        </w:r>
        <w:r w:rsidR="006662B7" w:rsidRPr="00091151">
          <w:rPr>
            <w:sz w:val="20"/>
            <w:szCs w:val="20"/>
          </w:rPr>
          <w:fldChar w:fldCharType="begin"/>
        </w:r>
        <w:r w:rsidR="00BB77F5" w:rsidRPr="00091151">
          <w:rPr>
            <w:sz w:val="20"/>
            <w:szCs w:val="20"/>
          </w:rPr>
          <w:instrText xml:space="preserve"> PAGE   \* MERGEFORMAT </w:instrText>
        </w:r>
        <w:r w:rsidR="006662B7" w:rsidRPr="00091151">
          <w:rPr>
            <w:sz w:val="20"/>
            <w:szCs w:val="20"/>
          </w:rPr>
          <w:fldChar w:fldCharType="separate"/>
        </w:r>
        <w:r w:rsidR="00424891">
          <w:rPr>
            <w:noProof/>
            <w:sz w:val="20"/>
            <w:szCs w:val="20"/>
          </w:rPr>
          <w:t>1</w:t>
        </w:r>
        <w:r w:rsidR="006662B7" w:rsidRPr="00091151">
          <w:rPr>
            <w:noProof/>
            <w:sz w:val="20"/>
            <w:szCs w:val="20"/>
          </w:rPr>
          <w:fldChar w:fldCharType="end"/>
        </w:r>
      </w:p>
    </w:sdtContent>
  </w:sdt>
  <w:p w14:paraId="2F97105F" w14:textId="77777777" w:rsidR="001D33E8" w:rsidRDefault="001D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356E" w14:textId="77777777" w:rsidR="00B52C65" w:rsidRDefault="00B52C65" w:rsidP="003172D8">
      <w:r>
        <w:separator/>
      </w:r>
    </w:p>
  </w:footnote>
  <w:footnote w:type="continuationSeparator" w:id="0">
    <w:p w14:paraId="2E8F56F2" w14:textId="77777777" w:rsidR="00B52C65" w:rsidRDefault="00B52C65"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B679" w14:textId="0E00BC3C" w:rsidR="000D0DAC" w:rsidRPr="00E72C0C" w:rsidRDefault="000D0DAC" w:rsidP="000D0DAC">
    <w:pPr>
      <w:pStyle w:val="Header"/>
      <w:jc w:val="center"/>
      <w:rPr>
        <w:b/>
        <w:sz w:val="22"/>
        <w:szCs w:val="22"/>
        <w:u w:val="single"/>
      </w:rPr>
    </w:pPr>
    <w:r w:rsidRPr="00E72C0C">
      <w:rPr>
        <w:rFonts w:cs="Arial"/>
        <w:b/>
        <w:sz w:val="22"/>
        <w:szCs w:val="22"/>
        <w:lang w:val="en-AU"/>
      </w:rPr>
      <w:t xml:space="preserve">Sydney Western City Planning Panel - PPSSWC-336 - Attachment </w:t>
    </w:r>
    <w:r>
      <w:rPr>
        <w:rFonts w:cs="Arial"/>
        <w:b/>
        <w:sz w:val="22"/>
        <w:szCs w:val="22"/>
        <w:lang w:val="en-AU"/>
      </w:rPr>
      <w:t>3</w:t>
    </w:r>
  </w:p>
  <w:p w14:paraId="32546CA4" w14:textId="74F81A93" w:rsidR="001D33E8" w:rsidRPr="000D0DAC" w:rsidRDefault="001D33E8" w:rsidP="003172D8">
    <w:pPr>
      <w:pStyle w:val="Header"/>
      <w:jc w:val="center"/>
      <w:rPr>
        <w:b/>
        <w:bCs/>
        <w:sz w:val="22"/>
        <w:szCs w:val="22"/>
      </w:rPr>
    </w:pPr>
    <w:r w:rsidRPr="000D0DAC">
      <w:rPr>
        <w:b/>
        <w:bCs/>
        <w:sz w:val="22"/>
        <w:szCs w:val="22"/>
      </w:rPr>
      <w:t xml:space="preserve">Camden </w:t>
    </w:r>
    <w:r w:rsidR="00AD567D" w:rsidRPr="000D0DAC">
      <w:rPr>
        <w:b/>
        <w:bCs/>
        <w:sz w:val="22"/>
        <w:szCs w:val="22"/>
      </w:rPr>
      <w:t>Development Control Plan 201</w:t>
    </w:r>
    <w:r w:rsidR="00855379" w:rsidRPr="000D0DAC">
      <w:rPr>
        <w:b/>
        <w:bCs/>
        <w:sz w:val="22"/>
        <w:szCs w:val="22"/>
      </w:rPr>
      <w:t>9</w:t>
    </w:r>
    <w:r w:rsidR="00AD567D" w:rsidRPr="000D0DAC">
      <w:rPr>
        <w:b/>
        <w:bCs/>
        <w:sz w:val="22"/>
        <w:szCs w:val="22"/>
      </w:rPr>
      <w:t xml:space="preserve"> (Camden DCP</w:t>
    </w:r>
    <w:r w:rsidRPr="000D0DAC">
      <w:rPr>
        <w:b/>
        <w:bCs/>
        <w:sz w:val="22"/>
        <w:szCs w:val="22"/>
      </w:rPr>
      <w:t>) Assessment Table</w:t>
    </w:r>
  </w:p>
  <w:p w14:paraId="6BD89CC0" w14:textId="77777777" w:rsidR="001D33E8" w:rsidRDefault="001D3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F3"/>
    <w:multiLevelType w:val="multilevel"/>
    <w:tmpl w:val="683400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28F46EA"/>
    <w:multiLevelType w:val="multilevel"/>
    <w:tmpl w:val="6E2AB9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E21DD7"/>
    <w:multiLevelType w:val="multilevel"/>
    <w:tmpl w:val="68F621CA"/>
    <w:lvl w:ilvl="0">
      <w:start w:val="1"/>
      <w:numFmt w:val="decimal"/>
      <w:lvlText w:val="%1."/>
      <w:lvlJc w:val="left"/>
      <w:pPr>
        <w:tabs>
          <w:tab w:val="num" w:pos="360"/>
        </w:tabs>
        <w:ind w:left="360" w:hanging="360"/>
      </w:pPr>
      <w:rPr>
        <w:sz w:val="18"/>
        <w:szCs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48F18E6"/>
    <w:multiLevelType w:val="multilevel"/>
    <w:tmpl w:val="B02C19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6370AFC"/>
    <w:multiLevelType w:val="multilevel"/>
    <w:tmpl w:val="32AA2E4A"/>
    <w:lvl w:ilvl="0">
      <w:start w:val="1"/>
      <w:numFmt w:val="decimal"/>
      <w:lvlText w:val="%1."/>
      <w:lvlJc w:val="left"/>
      <w:pPr>
        <w:tabs>
          <w:tab w:val="num" w:pos="360"/>
        </w:tabs>
        <w:ind w:left="360" w:hanging="360"/>
      </w:pPr>
      <w:rPr>
        <w:sz w:val="18"/>
        <w:szCs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7C00FE3"/>
    <w:multiLevelType w:val="multilevel"/>
    <w:tmpl w:val="5F3CFC68"/>
    <w:lvl w:ilvl="0">
      <w:start w:val="1"/>
      <w:numFmt w:val="decimal"/>
      <w:lvlText w:val="%1."/>
      <w:lvlJc w:val="left"/>
      <w:pPr>
        <w:tabs>
          <w:tab w:val="num" w:pos="360"/>
        </w:tabs>
        <w:ind w:left="360" w:hanging="360"/>
      </w:pPr>
      <w:rPr>
        <w:sz w:val="18"/>
        <w:szCs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9635625"/>
    <w:multiLevelType w:val="multilevel"/>
    <w:tmpl w:val="AD1200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A39559A"/>
    <w:multiLevelType w:val="multilevel"/>
    <w:tmpl w:val="89C831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0A3D6A38"/>
    <w:multiLevelType w:val="multilevel"/>
    <w:tmpl w:val="8B98D3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0C1534D6"/>
    <w:multiLevelType w:val="multilevel"/>
    <w:tmpl w:val="6E9CCC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0F321D68"/>
    <w:multiLevelType w:val="multilevel"/>
    <w:tmpl w:val="A7005C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0F450DF1"/>
    <w:multiLevelType w:val="multilevel"/>
    <w:tmpl w:val="ECBA200A"/>
    <w:lvl w:ilvl="0">
      <w:start w:val="2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0FB07C58"/>
    <w:multiLevelType w:val="multilevel"/>
    <w:tmpl w:val="C1A4563C"/>
    <w:lvl w:ilvl="0">
      <w:start w:val="4"/>
      <w:numFmt w:val="decimal"/>
      <w:lvlText w:val="%1."/>
      <w:lvlJc w:val="left"/>
      <w:pPr>
        <w:tabs>
          <w:tab w:val="num" w:pos="360"/>
        </w:tabs>
        <w:ind w:left="360" w:hanging="360"/>
      </w:pPr>
      <w:rPr>
        <w:sz w:val="18"/>
        <w:szCs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34E3C5B"/>
    <w:multiLevelType w:val="multilevel"/>
    <w:tmpl w:val="3EDA87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5EB125E"/>
    <w:multiLevelType w:val="multilevel"/>
    <w:tmpl w:val="8B2805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742068B"/>
    <w:multiLevelType w:val="multilevel"/>
    <w:tmpl w:val="3EDA87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17461B9E"/>
    <w:multiLevelType w:val="multilevel"/>
    <w:tmpl w:val="6144DD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18872FA8"/>
    <w:multiLevelType w:val="multilevel"/>
    <w:tmpl w:val="14A676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1B0849F8"/>
    <w:multiLevelType w:val="multilevel"/>
    <w:tmpl w:val="38207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1C2605AD"/>
    <w:multiLevelType w:val="multilevel"/>
    <w:tmpl w:val="F49485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1D394AF6"/>
    <w:multiLevelType w:val="multilevel"/>
    <w:tmpl w:val="1AB8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084639"/>
    <w:multiLevelType w:val="multilevel"/>
    <w:tmpl w:val="6694B06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23220F2B"/>
    <w:multiLevelType w:val="multilevel"/>
    <w:tmpl w:val="467C81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23CD1677"/>
    <w:multiLevelType w:val="multilevel"/>
    <w:tmpl w:val="30F0CB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284C1463"/>
    <w:multiLevelType w:val="multilevel"/>
    <w:tmpl w:val="7AD839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29067490"/>
    <w:multiLevelType w:val="multilevel"/>
    <w:tmpl w:val="2E18A2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30846789"/>
    <w:multiLevelType w:val="multilevel"/>
    <w:tmpl w:val="60284D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30CD5C33"/>
    <w:multiLevelType w:val="multilevel"/>
    <w:tmpl w:val="CCF428C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3636652C"/>
    <w:multiLevelType w:val="multilevel"/>
    <w:tmpl w:val="73CCB9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36DA17D7"/>
    <w:multiLevelType w:val="multilevel"/>
    <w:tmpl w:val="ADC29B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391471FC"/>
    <w:multiLevelType w:val="multilevel"/>
    <w:tmpl w:val="5BFE7E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39D84A55"/>
    <w:multiLevelType w:val="multilevel"/>
    <w:tmpl w:val="69905794"/>
    <w:lvl w:ilvl="0">
      <w:start w:val="1"/>
      <w:numFmt w:val="decimal"/>
      <w:lvlText w:val="%1."/>
      <w:lvlJc w:val="left"/>
      <w:pPr>
        <w:tabs>
          <w:tab w:val="num" w:pos="360"/>
        </w:tabs>
        <w:ind w:left="360" w:hanging="360"/>
      </w:pPr>
      <w:rPr>
        <w:sz w:val="18"/>
        <w:szCs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3CE6053A"/>
    <w:multiLevelType w:val="multilevel"/>
    <w:tmpl w:val="89CCF9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3DF4751C"/>
    <w:multiLevelType w:val="multilevel"/>
    <w:tmpl w:val="A88470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3FBB1F73"/>
    <w:multiLevelType w:val="multilevel"/>
    <w:tmpl w:val="30F0CB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4176175B"/>
    <w:multiLevelType w:val="multilevel"/>
    <w:tmpl w:val="73CCB9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430423D2"/>
    <w:multiLevelType w:val="multilevel"/>
    <w:tmpl w:val="C1FA2B9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44953A15"/>
    <w:multiLevelType w:val="multilevel"/>
    <w:tmpl w:val="2E18A2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44A05F7F"/>
    <w:multiLevelType w:val="multilevel"/>
    <w:tmpl w:val="8DAED5D2"/>
    <w:lvl w:ilvl="0">
      <w:start w:val="1"/>
      <w:numFmt w:val="decimal"/>
      <w:lvlText w:val="%1."/>
      <w:lvlJc w:val="left"/>
      <w:pPr>
        <w:tabs>
          <w:tab w:val="num" w:pos="360"/>
        </w:tabs>
        <w:ind w:left="360" w:hanging="360"/>
      </w:pPr>
      <w:rPr>
        <w:sz w:val="18"/>
        <w:szCs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47611F09"/>
    <w:multiLevelType w:val="multilevel"/>
    <w:tmpl w:val="D084F182"/>
    <w:lvl w:ilvl="0">
      <w:start w:val="1"/>
      <w:numFmt w:val="decimal"/>
      <w:lvlText w:val="%1."/>
      <w:lvlJc w:val="left"/>
      <w:pPr>
        <w:tabs>
          <w:tab w:val="num" w:pos="360"/>
        </w:tabs>
        <w:ind w:left="360" w:hanging="360"/>
      </w:pPr>
      <w:rPr>
        <w:sz w:val="18"/>
        <w:szCs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48F52E66"/>
    <w:multiLevelType w:val="multilevel"/>
    <w:tmpl w:val="DCB6ED72"/>
    <w:lvl w:ilvl="0">
      <w:start w:val="1"/>
      <w:numFmt w:val="decimal"/>
      <w:lvlText w:val="%1."/>
      <w:lvlJc w:val="left"/>
      <w:pPr>
        <w:tabs>
          <w:tab w:val="num" w:pos="360"/>
        </w:tabs>
        <w:ind w:left="360" w:hanging="360"/>
      </w:pPr>
      <w:rPr>
        <w:sz w:val="18"/>
        <w:szCs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49FD26D5"/>
    <w:multiLevelType w:val="multilevel"/>
    <w:tmpl w:val="F65836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4BDF6974"/>
    <w:multiLevelType w:val="multilevel"/>
    <w:tmpl w:val="853267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4C936639"/>
    <w:multiLevelType w:val="multilevel"/>
    <w:tmpl w:val="AD1200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4CCA1804"/>
    <w:multiLevelType w:val="multilevel"/>
    <w:tmpl w:val="06ECD1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4EEB638C"/>
    <w:multiLevelType w:val="multilevel"/>
    <w:tmpl w:val="853267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50175951"/>
    <w:multiLevelType w:val="multilevel"/>
    <w:tmpl w:val="9AF655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508825E4"/>
    <w:multiLevelType w:val="multilevel"/>
    <w:tmpl w:val="C5A4B5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50964315"/>
    <w:multiLevelType w:val="multilevel"/>
    <w:tmpl w:val="77AEE4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529320B1"/>
    <w:multiLevelType w:val="multilevel"/>
    <w:tmpl w:val="CB7ABDD4"/>
    <w:lvl w:ilvl="0">
      <w:start w:val="1"/>
      <w:numFmt w:val="decimal"/>
      <w:lvlText w:val="%1."/>
      <w:lvlJc w:val="left"/>
      <w:pPr>
        <w:tabs>
          <w:tab w:val="num" w:pos="360"/>
        </w:tabs>
        <w:ind w:left="360" w:hanging="360"/>
      </w:pPr>
      <w:rPr>
        <w:sz w:val="18"/>
        <w:szCs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54A461B6"/>
    <w:multiLevelType w:val="multilevel"/>
    <w:tmpl w:val="6D6C42D2"/>
    <w:lvl w:ilvl="0">
      <w:start w:val="1"/>
      <w:numFmt w:val="decimal"/>
      <w:lvlText w:val="%1."/>
      <w:lvlJc w:val="left"/>
      <w:pPr>
        <w:tabs>
          <w:tab w:val="num" w:pos="360"/>
        </w:tabs>
        <w:ind w:left="360" w:hanging="360"/>
      </w:pPr>
      <w:rPr>
        <w:sz w:val="18"/>
        <w:szCs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57970AA7"/>
    <w:multiLevelType w:val="multilevel"/>
    <w:tmpl w:val="D3702D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57D417B2"/>
    <w:multiLevelType w:val="multilevel"/>
    <w:tmpl w:val="76EE2C3C"/>
    <w:lvl w:ilvl="0">
      <w:start w:val="1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15:restartNumberingAfterBreak="0">
    <w:nsid w:val="5B052683"/>
    <w:multiLevelType w:val="multilevel"/>
    <w:tmpl w:val="5BAAE18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5E576AEC"/>
    <w:multiLevelType w:val="multilevel"/>
    <w:tmpl w:val="38207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5" w15:restartNumberingAfterBreak="0">
    <w:nsid w:val="606F4A89"/>
    <w:multiLevelType w:val="multilevel"/>
    <w:tmpl w:val="4A42343E"/>
    <w:lvl w:ilvl="0">
      <w:start w:val="29"/>
      <w:numFmt w:val="decimal"/>
      <w:lvlText w:val="%1."/>
      <w:lvlJc w:val="left"/>
      <w:pPr>
        <w:tabs>
          <w:tab w:val="num" w:pos="360"/>
        </w:tabs>
        <w:ind w:left="360" w:hanging="360"/>
      </w:pPr>
      <w:rPr>
        <w:sz w:val="18"/>
        <w:szCs w:val="18"/>
      </w:r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15:restartNumberingAfterBreak="0">
    <w:nsid w:val="608060A8"/>
    <w:multiLevelType w:val="multilevel"/>
    <w:tmpl w:val="AD74D2E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63463604"/>
    <w:multiLevelType w:val="multilevel"/>
    <w:tmpl w:val="FC2E16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63B312B7"/>
    <w:multiLevelType w:val="multilevel"/>
    <w:tmpl w:val="5588DC2C"/>
    <w:lvl w:ilvl="0">
      <w:start w:val="5"/>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665B00FD"/>
    <w:multiLevelType w:val="multilevel"/>
    <w:tmpl w:val="55921D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67561E85"/>
    <w:multiLevelType w:val="multilevel"/>
    <w:tmpl w:val="13DEAE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67822798"/>
    <w:multiLevelType w:val="multilevel"/>
    <w:tmpl w:val="68E8ED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699F453D"/>
    <w:multiLevelType w:val="multilevel"/>
    <w:tmpl w:val="11BA4F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15:restartNumberingAfterBreak="0">
    <w:nsid w:val="6A050367"/>
    <w:multiLevelType w:val="multilevel"/>
    <w:tmpl w:val="6D389A76"/>
    <w:lvl w:ilvl="0">
      <w:start w:val="2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15:restartNumberingAfterBreak="0">
    <w:nsid w:val="6C3868A9"/>
    <w:multiLevelType w:val="multilevel"/>
    <w:tmpl w:val="CCDC9F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5" w15:restartNumberingAfterBreak="0">
    <w:nsid w:val="6EC30092"/>
    <w:multiLevelType w:val="multilevel"/>
    <w:tmpl w:val="3E0A66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15:restartNumberingAfterBreak="0">
    <w:nsid w:val="6F777FE3"/>
    <w:multiLevelType w:val="multilevel"/>
    <w:tmpl w:val="F65836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7" w15:restartNumberingAfterBreak="0">
    <w:nsid w:val="74DF6615"/>
    <w:multiLevelType w:val="multilevel"/>
    <w:tmpl w:val="0A4E91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75E232C4"/>
    <w:multiLevelType w:val="multilevel"/>
    <w:tmpl w:val="68E8ED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15:restartNumberingAfterBreak="0">
    <w:nsid w:val="7AC93EF7"/>
    <w:multiLevelType w:val="multilevel"/>
    <w:tmpl w:val="11BA4F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7B791AAE"/>
    <w:multiLevelType w:val="multilevel"/>
    <w:tmpl w:val="C020FE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18"/>
        <w:szCs w:val="18"/>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1" w15:restartNumberingAfterBreak="0">
    <w:nsid w:val="7BDC0ABE"/>
    <w:multiLevelType w:val="multilevel"/>
    <w:tmpl w:val="F2542D68"/>
    <w:lvl w:ilvl="0">
      <w:start w:val="1"/>
      <w:numFmt w:val="decimal"/>
      <w:lvlText w:val="%1."/>
      <w:lvlJc w:val="left"/>
      <w:pPr>
        <w:tabs>
          <w:tab w:val="num" w:pos="360"/>
        </w:tabs>
        <w:ind w:left="360" w:hanging="360"/>
      </w:pPr>
      <w:rPr>
        <w:sz w:val="18"/>
        <w:szCs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7C2F5B70"/>
    <w:multiLevelType w:val="multilevel"/>
    <w:tmpl w:val="3E0A66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3" w15:restartNumberingAfterBreak="0">
    <w:nsid w:val="7C6F1439"/>
    <w:multiLevelType w:val="multilevel"/>
    <w:tmpl w:val="60284D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4" w15:restartNumberingAfterBreak="0">
    <w:nsid w:val="7D9802CC"/>
    <w:multiLevelType w:val="multilevel"/>
    <w:tmpl w:val="467C81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5" w15:restartNumberingAfterBreak="0">
    <w:nsid w:val="7DB861B2"/>
    <w:multiLevelType w:val="multilevel"/>
    <w:tmpl w:val="86B4140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996959372">
    <w:abstractNumId w:val="14"/>
  </w:num>
  <w:num w:numId="2" w16cid:durableId="207685268">
    <w:abstractNumId w:val="17"/>
  </w:num>
  <w:num w:numId="3" w16cid:durableId="21131459">
    <w:abstractNumId w:val="7"/>
  </w:num>
  <w:num w:numId="4" w16cid:durableId="951935960">
    <w:abstractNumId w:val="5"/>
  </w:num>
  <w:num w:numId="5" w16cid:durableId="695354154">
    <w:abstractNumId w:val="53"/>
  </w:num>
  <w:num w:numId="6" w16cid:durableId="202601055">
    <w:abstractNumId w:val="71"/>
  </w:num>
  <w:num w:numId="7" w16cid:durableId="1833526459">
    <w:abstractNumId w:val="59"/>
  </w:num>
  <w:num w:numId="8" w16cid:durableId="700055619">
    <w:abstractNumId w:val="2"/>
  </w:num>
  <w:num w:numId="9" w16cid:durableId="1436829426">
    <w:abstractNumId w:val="56"/>
  </w:num>
  <w:num w:numId="10" w16cid:durableId="910626552">
    <w:abstractNumId w:val="30"/>
  </w:num>
  <w:num w:numId="11" w16cid:durableId="1493833477">
    <w:abstractNumId w:val="36"/>
  </w:num>
  <w:num w:numId="12" w16cid:durableId="420178318">
    <w:abstractNumId w:val="9"/>
  </w:num>
  <w:num w:numId="13" w16cid:durableId="1235505475">
    <w:abstractNumId w:val="29"/>
  </w:num>
  <w:num w:numId="14" w16cid:durableId="1281377345">
    <w:abstractNumId w:val="21"/>
  </w:num>
  <w:num w:numId="15" w16cid:durableId="920674739">
    <w:abstractNumId w:val="50"/>
  </w:num>
  <w:num w:numId="16" w16cid:durableId="2087922609">
    <w:abstractNumId w:val="47"/>
  </w:num>
  <w:num w:numId="17" w16cid:durableId="525603601">
    <w:abstractNumId w:val="49"/>
  </w:num>
  <w:num w:numId="18" w16cid:durableId="1316106537">
    <w:abstractNumId w:val="31"/>
  </w:num>
  <w:num w:numId="19" w16cid:durableId="696779761">
    <w:abstractNumId w:val="51"/>
  </w:num>
  <w:num w:numId="20" w16cid:durableId="689376784">
    <w:abstractNumId w:val="70"/>
  </w:num>
  <w:num w:numId="21" w16cid:durableId="2087608169">
    <w:abstractNumId w:val="8"/>
  </w:num>
  <w:num w:numId="22" w16cid:durableId="1118641766">
    <w:abstractNumId w:val="46"/>
  </w:num>
  <w:num w:numId="23" w16cid:durableId="698237668">
    <w:abstractNumId w:val="48"/>
  </w:num>
  <w:num w:numId="24" w16cid:durableId="1527791041">
    <w:abstractNumId w:val="19"/>
  </w:num>
  <w:num w:numId="25" w16cid:durableId="1473519591">
    <w:abstractNumId w:val="67"/>
  </w:num>
  <w:num w:numId="26" w16cid:durableId="221407320">
    <w:abstractNumId w:val="40"/>
  </w:num>
  <w:num w:numId="27" w16cid:durableId="93021733">
    <w:abstractNumId w:val="1"/>
  </w:num>
  <w:num w:numId="28" w16cid:durableId="1705403348">
    <w:abstractNumId w:val="16"/>
  </w:num>
  <w:num w:numId="29" w16cid:durableId="321662745">
    <w:abstractNumId w:val="60"/>
  </w:num>
  <w:num w:numId="30" w16cid:durableId="262808650">
    <w:abstractNumId w:val="3"/>
  </w:num>
  <w:num w:numId="31" w16cid:durableId="1435780041">
    <w:abstractNumId w:val="32"/>
  </w:num>
  <w:num w:numId="32" w16cid:durableId="1224759011">
    <w:abstractNumId w:val="27"/>
  </w:num>
  <w:num w:numId="33" w16cid:durableId="2032101641">
    <w:abstractNumId w:val="0"/>
  </w:num>
  <w:num w:numId="34" w16cid:durableId="1584333815">
    <w:abstractNumId w:val="24"/>
  </w:num>
  <w:num w:numId="35" w16cid:durableId="1456606140">
    <w:abstractNumId w:val="38"/>
  </w:num>
  <w:num w:numId="36" w16cid:durableId="1909654135">
    <w:abstractNumId w:val="4"/>
  </w:num>
  <w:num w:numId="37" w16cid:durableId="676493830">
    <w:abstractNumId w:val="39"/>
  </w:num>
  <w:num w:numId="38" w16cid:durableId="441922946">
    <w:abstractNumId w:val="64"/>
  </w:num>
  <w:num w:numId="39" w16cid:durableId="216161147">
    <w:abstractNumId w:val="75"/>
  </w:num>
  <w:num w:numId="40" w16cid:durableId="1376588570">
    <w:abstractNumId w:val="58"/>
  </w:num>
  <w:num w:numId="41" w16cid:durableId="1842116490">
    <w:abstractNumId w:val="52"/>
  </w:num>
  <w:num w:numId="42" w16cid:durableId="1267617908">
    <w:abstractNumId w:val="11"/>
  </w:num>
  <w:num w:numId="43" w16cid:durableId="765999112">
    <w:abstractNumId w:val="63"/>
  </w:num>
  <w:num w:numId="44" w16cid:durableId="1253468420">
    <w:abstractNumId w:val="55"/>
  </w:num>
  <w:num w:numId="45" w16cid:durableId="1328094004">
    <w:abstractNumId w:val="44"/>
  </w:num>
  <w:num w:numId="46" w16cid:durableId="1558317543">
    <w:abstractNumId w:val="12"/>
  </w:num>
  <w:num w:numId="47" w16cid:durableId="209194580">
    <w:abstractNumId w:val="20"/>
  </w:num>
  <w:num w:numId="48" w16cid:durableId="258296193">
    <w:abstractNumId w:val="33"/>
  </w:num>
  <w:num w:numId="49" w16cid:durableId="474837228">
    <w:abstractNumId w:val="62"/>
  </w:num>
  <w:num w:numId="50" w16cid:durableId="598634502">
    <w:abstractNumId w:val="66"/>
  </w:num>
  <w:num w:numId="51" w16cid:durableId="315304592">
    <w:abstractNumId w:val="54"/>
  </w:num>
  <w:num w:numId="52" w16cid:durableId="1418021152">
    <w:abstractNumId w:val="22"/>
  </w:num>
  <w:num w:numId="53" w16cid:durableId="1645306623">
    <w:abstractNumId w:val="23"/>
  </w:num>
  <w:num w:numId="54" w16cid:durableId="335040765">
    <w:abstractNumId w:val="25"/>
  </w:num>
  <w:num w:numId="55" w16cid:durableId="457646320">
    <w:abstractNumId w:val="26"/>
  </w:num>
  <w:num w:numId="56" w16cid:durableId="918900533">
    <w:abstractNumId w:val="35"/>
  </w:num>
  <w:num w:numId="57" w16cid:durableId="1357192200">
    <w:abstractNumId w:val="65"/>
  </w:num>
  <w:num w:numId="58" w16cid:durableId="1788742398">
    <w:abstractNumId w:val="13"/>
  </w:num>
  <w:num w:numId="59" w16cid:durableId="1983464010">
    <w:abstractNumId w:val="57"/>
  </w:num>
  <w:num w:numId="60" w16cid:durableId="390226461">
    <w:abstractNumId w:val="43"/>
  </w:num>
  <w:num w:numId="61" w16cid:durableId="245773337">
    <w:abstractNumId w:val="45"/>
  </w:num>
  <w:num w:numId="62" w16cid:durableId="287127942">
    <w:abstractNumId w:val="61"/>
  </w:num>
  <w:num w:numId="63" w16cid:durableId="1059748333">
    <w:abstractNumId w:val="10"/>
  </w:num>
  <w:num w:numId="64" w16cid:durableId="1359968146">
    <w:abstractNumId w:val="69"/>
  </w:num>
  <w:num w:numId="65" w16cid:durableId="1833984633">
    <w:abstractNumId w:val="41"/>
  </w:num>
  <w:num w:numId="66" w16cid:durableId="2147313681">
    <w:abstractNumId w:val="18"/>
  </w:num>
  <w:num w:numId="67" w16cid:durableId="2031642712">
    <w:abstractNumId w:val="74"/>
  </w:num>
  <w:num w:numId="68" w16cid:durableId="1130175534">
    <w:abstractNumId w:val="34"/>
  </w:num>
  <w:num w:numId="69" w16cid:durableId="49813815">
    <w:abstractNumId w:val="37"/>
  </w:num>
  <w:num w:numId="70" w16cid:durableId="2000959306">
    <w:abstractNumId w:val="73"/>
  </w:num>
  <w:num w:numId="71" w16cid:durableId="175507726">
    <w:abstractNumId w:val="28"/>
  </w:num>
  <w:num w:numId="72" w16cid:durableId="551841998">
    <w:abstractNumId w:val="72"/>
  </w:num>
  <w:num w:numId="73" w16cid:durableId="743799418">
    <w:abstractNumId w:val="15"/>
  </w:num>
  <w:num w:numId="74" w16cid:durableId="150296625">
    <w:abstractNumId w:val="6"/>
  </w:num>
  <w:num w:numId="75" w16cid:durableId="1176925261">
    <w:abstractNumId w:val="42"/>
  </w:num>
  <w:num w:numId="76" w16cid:durableId="1506359664">
    <w:abstractNumId w:val="6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10D02"/>
    <w:rsid w:val="000152DA"/>
    <w:rsid w:val="0001591A"/>
    <w:rsid w:val="00020266"/>
    <w:rsid w:val="00021995"/>
    <w:rsid w:val="000229E9"/>
    <w:rsid w:val="00022D0C"/>
    <w:rsid w:val="000349D3"/>
    <w:rsid w:val="00035180"/>
    <w:rsid w:val="00035D77"/>
    <w:rsid w:val="00040913"/>
    <w:rsid w:val="0004381B"/>
    <w:rsid w:val="00044263"/>
    <w:rsid w:val="00044D3B"/>
    <w:rsid w:val="00044D88"/>
    <w:rsid w:val="00046A88"/>
    <w:rsid w:val="00055D75"/>
    <w:rsid w:val="00057C62"/>
    <w:rsid w:val="00066CFA"/>
    <w:rsid w:val="00072377"/>
    <w:rsid w:val="000747CD"/>
    <w:rsid w:val="00077437"/>
    <w:rsid w:val="00080148"/>
    <w:rsid w:val="00081877"/>
    <w:rsid w:val="000838B6"/>
    <w:rsid w:val="000860CB"/>
    <w:rsid w:val="000870FA"/>
    <w:rsid w:val="00087AEF"/>
    <w:rsid w:val="00091151"/>
    <w:rsid w:val="000929A8"/>
    <w:rsid w:val="0009612F"/>
    <w:rsid w:val="000A381F"/>
    <w:rsid w:val="000A5A14"/>
    <w:rsid w:val="000A6E94"/>
    <w:rsid w:val="000A6F64"/>
    <w:rsid w:val="000B0695"/>
    <w:rsid w:val="000B21B7"/>
    <w:rsid w:val="000B24CA"/>
    <w:rsid w:val="000B5E38"/>
    <w:rsid w:val="000C1CE5"/>
    <w:rsid w:val="000C1DA0"/>
    <w:rsid w:val="000C2388"/>
    <w:rsid w:val="000C2728"/>
    <w:rsid w:val="000C5FA1"/>
    <w:rsid w:val="000D0DAC"/>
    <w:rsid w:val="000D4EA5"/>
    <w:rsid w:val="000D75A6"/>
    <w:rsid w:val="000E09EE"/>
    <w:rsid w:val="000E0BB0"/>
    <w:rsid w:val="000E1544"/>
    <w:rsid w:val="000E487F"/>
    <w:rsid w:val="000E53FD"/>
    <w:rsid w:val="000F3832"/>
    <w:rsid w:val="000F3BA0"/>
    <w:rsid w:val="000F4E57"/>
    <w:rsid w:val="00101665"/>
    <w:rsid w:val="001024D0"/>
    <w:rsid w:val="0010286F"/>
    <w:rsid w:val="001029C4"/>
    <w:rsid w:val="00112CC6"/>
    <w:rsid w:val="0012025E"/>
    <w:rsid w:val="00122101"/>
    <w:rsid w:val="00124F59"/>
    <w:rsid w:val="0012702A"/>
    <w:rsid w:val="00130AA1"/>
    <w:rsid w:val="00135292"/>
    <w:rsid w:val="0013530B"/>
    <w:rsid w:val="001405EF"/>
    <w:rsid w:val="00143AF1"/>
    <w:rsid w:val="001447BA"/>
    <w:rsid w:val="00144CD3"/>
    <w:rsid w:val="001470C1"/>
    <w:rsid w:val="001471A3"/>
    <w:rsid w:val="00150E5C"/>
    <w:rsid w:val="00154760"/>
    <w:rsid w:val="00155123"/>
    <w:rsid w:val="00157AE8"/>
    <w:rsid w:val="00162BDC"/>
    <w:rsid w:val="00170AA6"/>
    <w:rsid w:val="00171145"/>
    <w:rsid w:val="001727E3"/>
    <w:rsid w:val="00172FFB"/>
    <w:rsid w:val="00180567"/>
    <w:rsid w:val="00182302"/>
    <w:rsid w:val="00182AC2"/>
    <w:rsid w:val="00184AF9"/>
    <w:rsid w:val="001857E4"/>
    <w:rsid w:val="00187A27"/>
    <w:rsid w:val="00190475"/>
    <w:rsid w:val="001936C5"/>
    <w:rsid w:val="001B1E6E"/>
    <w:rsid w:val="001B5DA6"/>
    <w:rsid w:val="001B6DBD"/>
    <w:rsid w:val="001B6FFA"/>
    <w:rsid w:val="001B7477"/>
    <w:rsid w:val="001C4A92"/>
    <w:rsid w:val="001D33E8"/>
    <w:rsid w:val="001D586B"/>
    <w:rsid w:val="001E6767"/>
    <w:rsid w:val="001E7858"/>
    <w:rsid w:val="001F11AA"/>
    <w:rsid w:val="001F404C"/>
    <w:rsid w:val="00200387"/>
    <w:rsid w:val="00225C72"/>
    <w:rsid w:val="00230537"/>
    <w:rsid w:val="002341F0"/>
    <w:rsid w:val="002430DF"/>
    <w:rsid w:val="00245CC6"/>
    <w:rsid w:val="00247A48"/>
    <w:rsid w:val="002515B7"/>
    <w:rsid w:val="00251F3E"/>
    <w:rsid w:val="00252C33"/>
    <w:rsid w:val="00256179"/>
    <w:rsid w:val="002628F0"/>
    <w:rsid w:val="00265A74"/>
    <w:rsid w:val="00274012"/>
    <w:rsid w:val="002756C7"/>
    <w:rsid w:val="00276638"/>
    <w:rsid w:val="00276769"/>
    <w:rsid w:val="002767AE"/>
    <w:rsid w:val="00280CA5"/>
    <w:rsid w:val="0029079C"/>
    <w:rsid w:val="002910F1"/>
    <w:rsid w:val="00291B39"/>
    <w:rsid w:val="002927CE"/>
    <w:rsid w:val="002A2A91"/>
    <w:rsid w:val="002A544A"/>
    <w:rsid w:val="002A563E"/>
    <w:rsid w:val="002B2322"/>
    <w:rsid w:val="002B79AE"/>
    <w:rsid w:val="002C45BF"/>
    <w:rsid w:val="002C576D"/>
    <w:rsid w:val="002D25DE"/>
    <w:rsid w:val="002D2E48"/>
    <w:rsid w:val="002D4665"/>
    <w:rsid w:val="002E1D24"/>
    <w:rsid w:val="002E33C0"/>
    <w:rsid w:val="002E4496"/>
    <w:rsid w:val="002E4FE7"/>
    <w:rsid w:val="002E5091"/>
    <w:rsid w:val="002E612C"/>
    <w:rsid w:val="002F2B86"/>
    <w:rsid w:val="002F475D"/>
    <w:rsid w:val="002F6120"/>
    <w:rsid w:val="002F726E"/>
    <w:rsid w:val="00307F60"/>
    <w:rsid w:val="00312A27"/>
    <w:rsid w:val="00312C11"/>
    <w:rsid w:val="003172D8"/>
    <w:rsid w:val="00317866"/>
    <w:rsid w:val="00317F58"/>
    <w:rsid w:val="003202F6"/>
    <w:rsid w:val="00324873"/>
    <w:rsid w:val="003262B3"/>
    <w:rsid w:val="00327075"/>
    <w:rsid w:val="00332C6A"/>
    <w:rsid w:val="00334469"/>
    <w:rsid w:val="00335286"/>
    <w:rsid w:val="003377E4"/>
    <w:rsid w:val="00343E77"/>
    <w:rsid w:val="00345589"/>
    <w:rsid w:val="00350424"/>
    <w:rsid w:val="00351EA3"/>
    <w:rsid w:val="0035412F"/>
    <w:rsid w:val="00355D93"/>
    <w:rsid w:val="00361475"/>
    <w:rsid w:val="00363499"/>
    <w:rsid w:val="003658ED"/>
    <w:rsid w:val="00371EF6"/>
    <w:rsid w:val="00372795"/>
    <w:rsid w:val="00372951"/>
    <w:rsid w:val="003735FA"/>
    <w:rsid w:val="00374242"/>
    <w:rsid w:val="00386F66"/>
    <w:rsid w:val="00387F94"/>
    <w:rsid w:val="00387FAD"/>
    <w:rsid w:val="00390CDD"/>
    <w:rsid w:val="00393FDC"/>
    <w:rsid w:val="003951C7"/>
    <w:rsid w:val="0039602E"/>
    <w:rsid w:val="003971BA"/>
    <w:rsid w:val="00397919"/>
    <w:rsid w:val="003A27E2"/>
    <w:rsid w:val="003A3A6E"/>
    <w:rsid w:val="003A4FA5"/>
    <w:rsid w:val="003A7FAF"/>
    <w:rsid w:val="003B30FC"/>
    <w:rsid w:val="003B3637"/>
    <w:rsid w:val="003B53E3"/>
    <w:rsid w:val="003B6E14"/>
    <w:rsid w:val="003C612E"/>
    <w:rsid w:val="003E1146"/>
    <w:rsid w:val="003E46A2"/>
    <w:rsid w:val="003E7800"/>
    <w:rsid w:val="003F069A"/>
    <w:rsid w:val="003F2F91"/>
    <w:rsid w:val="003F52A9"/>
    <w:rsid w:val="00400304"/>
    <w:rsid w:val="00405E48"/>
    <w:rsid w:val="00412200"/>
    <w:rsid w:val="0041411F"/>
    <w:rsid w:val="00417B11"/>
    <w:rsid w:val="00420DED"/>
    <w:rsid w:val="00424891"/>
    <w:rsid w:val="004270D1"/>
    <w:rsid w:val="0043603F"/>
    <w:rsid w:val="00436445"/>
    <w:rsid w:val="00437139"/>
    <w:rsid w:val="00437401"/>
    <w:rsid w:val="00440242"/>
    <w:rsid w:val="004408DB"/>
    <w:rsid w:val="00440CBF"/>
    <w:rsid w:val="0044167D"/>
    <w:rsid w:val="00441993"/>
    <w:rsid w:val="00443402"/>
    <w:rsid w:val="00443A61"/>
    <w:rsid w:val="00445F94"/>
    <w:rsid w:val="00447222"/>
    <w:rsid w:val="00450354"/>
    <w:rsid w:val="004520F4"/>
    <w:rsid w:val="004527C7"/>
    <w:rsid w:val="0045428E"/>
    <w:rsid w:val="00454C1F"/>
    <w:rsid w:val="004632DF"/>
    <w:rsid w:val="004636E0"/>
    <w:rsid w:val="00463DF9"/>
    <w:rsid w:val="004640BB"/>
    <w:rsid w:val="00473AEB"/>
    <w:rsid w:val="00477DBC"/>
    <w:rsid w:val="00487DF9"/>
    <w:rsid w:val="00491139"/>
    <w:rsid w:val="00492E05"/>
    <w:rsid w:val="00492E75"/>
    <w:rsid w:val="004A34BA"/>
    <w:rsid w:val="004A5AA2"/>
    <w:rsid w:val="004A5B7A"/>
    <w:rsid w:val="004A5ED2"/>
    <w:rsid w:val="004A6961"/>
    <w:rsid w:val="004A70F3"/>
    <w:rsid w:val="004B243C"/>
    <w:rsid w:val="004B3853"/>
    <w:rsid w:val="004C1419"/>
    <w:rsid w:val="004C2D68"/>
    <w:rsid w:val="004C3644"/>
    <w:rsid w:val="004D71D1"/>
    <w:rsid w:val="004E0A4E"/>
    <w:rsid w:val="004E5B67"/>
    <w:rsid w:val="004E6034"/>
    <w:rsid w:val="004F2010"/>
    <w:rsid w:val="005027FC"/>
    <w:rsid w:val="005037CA"/>
    <w:rsid w:val="005102E0"/>
    <w:rsid w:val="00512B34"/>
    <w:rsid w:val="00512B8C"/>
    <w:rsid w:val="00516EBF"/>
    <w:rsid w:val="00521281"/>
    <w:rsid w:val="005215E6"/>
    <w:rsid w:val="00521D5E"/>
    <w:rsid w:val="00523B84"/>
    <w:rsid w:val="0053121D"/>
    <w:rsid w:val="0053144B"/>
    <w:rsid w:val="00531727"/>
    <w:rsid w:val="00534094"/>
    <w:rsid w:val="00534CA4"/>
    <w:rsid w:val="00536988"/>
    <w:rsid w:val="00540956"/>
    <w:rsid w:val="00545223"/>
    <w:rsid w:val="00547599"/>
    <w:rsid w:val="00551003"/>
    <w:rsid w:val="00552CB6"/>
    <w:rsid w:val="00555CC8"/>
    <w:rsid w:val="005603E5"/>
    <w:rsid w:val="00560C31"/>
    <w:rsid w:val="00565F09"/>
    <w:rsid w:val="00566F5A"/>
    <w:rsid w:val="005746B1"/>
    <w:rsid w:val="00576264"/>
    <w:rsid w:val="00576911"/>
    <w:rsid w:val="005828EA"/>
    <w:rsid w:val="00585D2C"/>
    <w:rsid w:val="00590A63"/>
    <w:rsid w:val="005932A3"/>
    <w:rsid w:val="005950E7"/>
    <w:rsid w:val="00595BFD"/>
    <w:rsid w:val="005A1539"/>
    <w:rsid w:val="005A1E20"/>
    <w:rsid w:val="005A7B84"/>
    <w:rsid w:val="005B008A"/>
    <w:rsid w:val="005B4B99"/>
    <w:rsid w:val="005B59C5"/>
    <w:rsid w:val="005C0794"/>
    <w:rsid w:val="005C21A5"/>
    <w:rsid w:val="005C3AF5"/>
    <w:rsid w:val="005C5760"/>
    <w:rsid w:val="005C57D7"/>
    <w:rsid w:val="005D360D"/>
    <w:rsid w:val="005D64AE"/>
    <w:rsid w:val="005E210F"/>
    <w:rsid w:val="005E3324"/>
    <w:rsid w:val="005E3A79"/>
    <w:rsid w:val="005F151D"/>
    <w:rsid w:val="005F4D1C"/>
    <w:rsid w:val="005F6B6C"/>
    <w:rsid w:val="0060173B"/>
    <w:rsid w:val="0060226F"/>
    <w:rsid w:val="00610DE7"/>
    <w:rsid w:val="00613783"/>
    <w:rsid w:val="006175B8"/>
    <w:rsid w:val="00620AB0"/>
    <w:rsid w:val="00620C72"/>
    <w:rsid w:val="00620FCE"/>
    <w:rsid w:val="00634827"/>
    <w:rsid w:val="0064118D"/>
    <w:rsid w:val="006447F4"/>
    <w:rsid w:val="0065002A"/>
    <w:rsid w:val="00655542"/>
    <w:rsid w:val="00656E60"/>
    <w:rsid w:val="00660019"/>
    <w:rsid w:val="00660CB2"/>
    <w:rsid w:val="006662B7"/>
    <w:rsid w:val="00666874"/>
    <w:rsid w:val="0067010B"/>
    <w:rsid w:val="00670231"/>
    <w:rsid w:val="0067272C"/>
    <w:rsid w:val="00675CD1"/>
    <w:rsid w:val="00676613"/>
    <w:rsid w:val="0067748F"/>
    <w:rsid w:val="00684639"/>
    <w:rsid w:val="00686BFD"/>
    <w:rsid w:val="006873EC"/>
    <w:rsid w:val="0069002A"/>
    <w:rsid w:val="006915FB"/>
    <w:rsid w:val="00691E03"/>
    <w:rsid w:val="00694C31"/>
    <w:rsid w:val="00695B90"/>
    <w:rsid w:val="00696734"/>
    <w:rsid w:val="006A1301"/>
    <w:rsid w:val="006A4888"/>
    <w:rsid w:val="006A70EE"/>
    <w:rsid w:val="006B2338"/>
    <w:rsid w:val="006B3197"/>
    <w:rsid w:val="006B5034"/>
    <w:rsid w:val="006B5324"/>
    <w:rsid w:val="006B735C"/>
    <w:rsid w:val="006C186F"/>
    <w:rsid w:val="006C41D4"/>
    <w:rsid w:val="006C448B"/>
    <w:rsid w:val="006C4A6C"/>
    <w:rsid w:val="006C7225"/>
    <w:rsid w:val="006C72AF"/>
    <w:rsid w:val="006D0710"/>
    <w:rsid w:val="006D64AA"/>
    <w:rsid w:val="006E16D6"/>
    <w:rsid w:val="006E22CB"/>
    <w:rsid w:val="006E59AE"/>
    <w:rsid w:val="006F14F4"/>
    <w:rsid w:val="00702BED"/>
    <w:rsid w:val="00704CA9"/>
    <w:rsid w:val="007113B4"/>
    <w:rsid w:val="00711770"/>
    <w:rsid w:val="00723E3B"/>
    <w:rsid w:val="00725A37"/>
    <w:rsid w:val="0073050A"/>
    <w:rsid w:val="00730D1B"/>
    <w:rsid w:val="00731CF0"/>
    <w:rsid w:val="00732C7C"/>
    <w:rsid w:val="007347AE"/>
    <w:rsid w:val="007370AB"/>
    <w:rsid w:val="00741461"/>
    <w:rsid w:val="00742CA2"/>
    <w:rsid w:val="00742FFB"/>
    <w:rsid w:val="00743F1E"/>
    <w:rsid w:val="007526DD"/>
    <w:rsid w:val="00753F69"/>
    <w:rsid w:val="007549F3"/>
    <w:rsid w:val="007564D9"/>
    <w:rsid w:val="00757E1D"/>
    <w:rsid w:val="00760539"/>
    <w:rsid w:val="0076056C"/>
    <w:rsid w:val="00760EDE"/>
    <w:rsid w:val="00762AD9"/>
    <w:rsid w:val="00762B5D"/>
    <w:rsid w:val="00763533"/>
    <w:rsid w:val="00772FEF"/>
    <w:rsid w:val="0077307B"/>
    <w:rsid w:val="00773B1F"/>
    <w:rsid w:val="007758E4"/>
    <w:rsid w:val="00775CA1"/>
    <w:rsid w:val="00783288"/>
    <w:rsid w:val="00783814"/>
    <w:rsid w:val="00787FB2"/>
    <w:rsid w:val="0079226C"/>
    <w:rsid w:val="0079263B"/>
    <w:rsid w:val="007953AB"/>
    <w:rsid w:val="0079590A"/>
    <w:rsid w:val="007A0E0E"/>
    <w:rsid w:val="007A15B0"/>
    <w:rsid w:val="007A2EC8"/>
    <w:rsid w:val="007A7C0F"/>
    <w:rsid w:val="007A7D2E"/>
    <w:rsid w:val="007B2524"/>
    <w:rsid w:val="007C2746"/>
    <w:rsid w:val="007C2CB8"/>
    <w:rsid w:val="007C3368"/>
    <w:rsid w:val="007C3C0C"/>
    <w:rsid w:val="007C3EE0"/>
    <w:rsid w:val="007C42E1"/>
    <w:rsid w:val="007C4F28"/>
    <w:rsid w:val="007C51C4"/>
    <w:rsid w:val="007C5727"/>
    <w:rsid w:val="007C5AAD"/>
    <w:rsid w:val="007C7B28"/>
    <w:rsid w:val="007D66B6"/>
    <w:rsid w:val="007D7B03"/>
    <w:rsid w:val="007E2DB5"/>
    <w:rsid w:val="007E4A2D"/>
    <w:rsid w:val="007E71B1"/>
    <w:rsid w:val="007F1037"/>
    <w:rsid w:val="007F2703"/>
    <w:rsid w:val="007F60AB"/>
    <w:rsid w:val="007F6224"/>
    <w:rsid w:val="00800817"/>
    <w:rsid w:val="00803E23"/>
    <w:rsid w:val="008108AF"/>
    <w:rsid w:val="0081343F"/>
    <w:rsid w:val="00813E60"/>
    <w:rsid w:val="00813F9C"/>
    <w:rsid w:val="0082119F"/>
    <w:rsid w:val="00823BAE"/>
    <w:rsid w:val="00824732"/>
    <w:rsid w:val="00825ED6"/>
    <w:rsid w:val="00827509"/>
    <w:rsid w:val="008314CE"/>
    <w:rsid w:val="00831945"/>
    <w:rsid w:val="00832D6A"/>
    <w:rsid w:val="00833C0C"/>
    <w:rsid w:val="0083472C"/>
    <w:rsid w:val="008362DF"/>
    <w:rsid w:val="00842DE5"/>
    <w:rsid w:val="0084341A"/>
    <w:rsid w:val="00844F82"/>
    <w:rsid w:val="00855379"/>
    <w:rsid w:val="008556B2"/>
    <w:rsid w:val="008564AD"/>
    <w:rsid w:val="00856E37"/>
    <w:rsid w:val="008609DC"/>
    <w:rsid w:val="00861BFA"/>
    <w:rsid w:val="00863D83"/>
    <w:rsid w:val="00863E3B"/>
    <w:rsid w:val="00865A3C"/>
    <w:rsid w:val="0086726C"/>
    <w:rsid w:val="00871EFD"/>
    <w:rsid w:val="00872D67"/>
    <w:rsid w:val="00877D54"/>
    <w:rsid w:val="008844CD"/>
    <w:rsid w:val="00884913"/>
    <w:rsid w:val="0088544A"/>
    <w:rsid w:val="00892951"/>
    <w:rsid w:val="00892BC5"/>
    <w:rsid w:val="00894D06"/>
    <w:rsid w:val="0089591D"/>
    <w:rsid w:val="008968FD"/>
    <w:rsid w:val="008972F4"/>
    <w:rsid w:val="00897320"/>
    <w:rsid w:val="008A0D67"/>
    <w:rsid w:val="008A1C41"/>
    <w:rsid w:val="008A7EF9"/>
    <w:rsid w:val="008B110E"/>
    <w:rsid w:val="008B547E"/>
    <w:rsid w:val="008B78E5"/>
    <w:rsid w:val="008C3F9C"/>
    <w:rsid w:val="008C4D49"/>
    <w:rsid w:val="008C5BB1"/>
    <w:rsid w:val="008D0E7B"/>
    <w:rsid w:val="008D531F"/>
    <w:rsid w:val="008D5CAE"/>
    <w:rsid w:val="008E19ED"/>
    <w:rsid w:val="008E52C6"/>
    <w:rsid w:val="008E6AD6"/>
    <w:rsid w:val="008F5B16"/>
    <w:rsid w:val="008F6642"/>
    <w:rsid w:val="0090152D"/>
    <w:rsid w:val="00903B18"/>
    <w:rsid w:val="00904376"/>
    <w:rsid w:val="00905DE2"/>
    <w:rsid w:val="0090678F"/>
    <w:rsid w:val="00906F1B"/>
    <w:rsid w:val="0091066B"/>
    <w:rsid w:val="0091429D"/>
    <w:rsid w:val="00914556"/>
    <w:rsid w:val="00915840"/>
    <w:rsid w:val="00915937"/>
    <w:rsid w:val="009171B5"/>
    <w:rsid w:val="00923C45"/>
    <w:rsid w:val="009241CC"/>
    <w:rsid w:val="00924318"/>
    <w:rsid w:val="009243D0"/>
    <w:rsid w:val="009352D3"/>
    <w:rsid w:val="00936C59"/>
    <w:rsid w:val="0093756A"/>
    <w:rsid w:val="00954065"/>
    <w:rsid w:val="009562D8"/>
    <w:rsid w:val="00957C3E"/>
    <w:rsid w:val="009601FE"/>
    <w:rsid w:val="00965FF8"/>
    <w:rsid w:val="00966BFA"/>
    <w:rsid w:val="0096792E"/>
    <w:rsid w:val="009704F2"/>
    <w:rsid w:val="0097416A"/>
    <w:rsid w:val="009744D8"/>
    <w:rsid w:val="00975ADF"/>
    <w:rsid w:val="00976804"/>
    <w:rsid w:val="0097778B"/>
    <w:rsid w:val="00977B31"/>
    <w:rsid w:val="0098031C"/>
    <w:rsid w:val="00982B0B"/>
    <w:rsid w:val="00983FF2"/>
    <w:rsid w:val="00984796"/>
    <w:rsid w:val="009853B8"/>
    <w:rsid w:val="00987120"/>
    <w:rsid w:val="00987A81"/>
    <w:rsid w:val="00994F5E"/>
    <w:rsid w:val="009A4034"/>
    <w:rsid w:val="009A4961"/>
    <w:rsid w:val="009A4AAC"/>
    <w:rsid w:val="009A64E6"/>
    <w:rsid w:val="009A790E"/>
    <w:rsid w:val="009B7768"/>
    <w:rsid w:val="009C3737"/>
    <w:rsid w:val="009C40D9"/>
    <w:rsid w:val="009C74D1"/>
    <w:rsid w:val="009D21E7"/>
    <w:rsid w:val="009D2FFF"/>
    <w:rsid w:val="009D5B8A"/>
    <w:rsid w:val="009D7B4C"/>
    <w:rsid w:val="009E03FF"/>
    <w:rsid w:val="009E3104"/>
    <w:rsid w:val="009E3726"/>
    <w:rsid w:val="009E3BB1"/>
    <w:rsid w:val="009E5E4F"/>
    <w:rsid w:val="009E61E2"/>
    <w:rsid w:val="009F11F5"/>
    <w:rsid w:val="009F5185"/>
    <w:rsid w:val="009F5256"/>
    <w:rsid w:val="00A03FCC"/>
    <w:rsid w:val="00A043DF"/>
    <w:rsid w:val="00A10C88"/>
    <w:rsid w:val="00A123B7"/>
    <w:rsid w:val="00A16155"/>
    <w:rsid w:val="00A16D36"/>
    <w:rsid w:val="00A2694D"/>
    <w:rsid w:val="00A40E1F"/>
    <w:rsid w:val="00A41928"/>
    <w:rsid w:val="00A52C37"/>
    <w:rsid w:val="00A57C4A"/>
    <w:rsid w:val="00A604FD"/>
    <w:rsid w:val="00A6303C"/>
    <w:rsid w:val="00A640BF"/>
    <w:rsid w:val="00A642BB"/>
    <w:rsid w:val="00A7142D"/>
    <w:rsid w:val="00A8193B"/>
    <w:rsid w:val="00A84E25"/>
    <w:rsid w:val="00A86BE3"/>
    <w:rsid w:val="00A87C8A"/>
    <w:rsid w:val="00A90BCA"/>
    <w:rsid w:val="00A94646"/>
    <w:rsid w:val="00AA4184"/>
    <w:rsid w:val="00AA4FFF"/>
    <w:rsid w:val="00AA774D"/>
    <w:rsid w:val="00AB3DB3"/>
    <w:rsid w:val="00AB5C3B"/>
    <w:rsid w:val="00AB69AC"/>
    <w:rsid w:val="00AC0429"/>
    <w:rsid w:val="00AC15EF"/>
    <w:rsid w:val="00AC2362"/>
    <w:rsid w:val="00AC6834"/>
    <w:rsid w:val="00AD567D"/>
    <w:rsid w:val="00AE1D68"/>
    <w:rsid w:val="00AE253B"/>
    <w:rsid w:val="00AE334B"/>
    <w:rsid w:val="00AE3F76"/>
    <w:rsid w:val="00AE472C"/>
    <w:rsid w:val="00AE55C7"/>
    <w:rsid w:val="00AE72A0"/>
    <w:rsid w:val="00AF40CD"/>
    <w:rsid w:val="00AF481B"/>
    <w:rsid w:val="00B01599"/>
    <w:rsid w:val="00B0220C"/>
    <w:rsid w:val="00B028D5"/>
    <w:rsid w:val="00B035D1"/>
    <w:rsid w:val="00B047A9"/>
    <w:rsid w:val="00B04C81"/>
    <w:rsid w:val="00B152DA"/>
    <w:rsid w:val="00B16C30"/>
    <w:rsid w:val="00B214E0"/>
    <w:rsid w:val="00B2331B"/>
    <w:rsid w:val="00B275EB"/>
    <w:rsid w:val="00B276D8"/>
    <w:rsid w:val="00B41119"/>
    <w:rsid w:val="00B43281"/>
    <w:rsid w:val="00B46C22"/>
    <w:rsid w:val="00B5280E"/>
    <w:rsid w:val="00B52C65"/>
    <w:rsid w:val="00B67E09"/>
    <w:rsid w:val="00B74076"/>
    <w:rsid w:val="00B8289B"/>
    <w:rsid w:val="00B831C6"/>
    <w:rsid w:val="00B873DA"/>
    <w:rsid w:val="00B87896"/>
    <w:rsid w:val="00B901BE"/>
    <w:rsid w:val="00B91C90"/>
    <w:rsid w:val="00B958EC"/>
    <w:rsid w:val="00BA5323"/>
    <w:rsid w:val="00BA6827"/>
    <w:rsid w:val="00BB57A5"/>
    <w:rsid w:val="00BB77F5"/>
    <w:rsid w:val="00BB79F0"/>
    <w:rsid w:val="00BC05E9"/>
    <w:rsid w:val="00BC2899"/>
    <w:rsid w:val="00BC3391"/>
    <w:rsid w:val="00BC35B9"/>
    <w:rsid w:val="00BC3E55"/>
    <w:rsid w:val="00BC4F70"/>
    <w:rsid w:val="00BD1807"/>
    <w:rsid w:val="00BD1959"/>
    <w:rsid w:val="00BD3309"/>
    <w:rsid w:val="00BE5379"/>
    <w:rsid w:val="00BF0621"/>
    <w:rsid w:val="00BF4C41"/>
    <w:rsid w:val="00C01265"/>
    <w:rsid w:val="00C07507"/>
    <w:rsid w:val="00C12569"/>
    <w:rsid w:val="00C201E3"/>
    <w:rsid w:val="00C278F3"/>
    <w:rsid w:val="00C326B3"/>
    <w:rsid w:val="00C32FB8"/>
    <w:rsid w:val="00C338CF"/>
    <w:rsid w:val="00C35C6F"/>
    <w:rsid w:val="00C363FD"/>
    <w:rsid w:val="00C45D89"/>
    <w:rsid w:val="00C50834"/>
    <w:rsid w:val="00C5129C"/>
    <w:rsid w:val="00C515D6"/>
    <w:rsid w:val="00C55360"/>
    <w:rsid w:val="00C572EB"/>
    <w:rsid w:val="00C61955"/>
    <w:rsid w:val="00C62F0D"/>
    <w:rsid w:val="00C64766"/>
    <w:rsid w:val="00C64EFA"/>
    <w:rsid w:val="00C73F54"/>
    <w:rsid w:val="00C85FE8"/>
    <w:rsid w:val="00C920BF"/>
    <w:rsid w:val="00C96765"/>
    <w:rsid w:val="00C96F94"/>
    <w:rsid w:val="00CA1C23"/>
    <w:rsid w:val="00CA1C33"/>
    <w:rsid w:val="00CA25EB"/>
    <w:rsid w:val="00CA7CAB"/>
    <w:rsid w:val="00CB283D"/>
    <w:rsid w:val="00CB610A"/>
    <w:rsid w:val="00CC0EAF"/>
    <w:rsid w:val="00CC4D9F"/>
    <w:rsid w:val="00CD127E"/>
    <w:rsid w:val="00CD2542"/>
    <w:rsid w:val="00CD25FF"/>
    <w:rsid w:val="00CD35B8"/>
    <w:rsid w:val="00CD4E3C"/>
    <w:rsid w:val="00CD5EB6"/>
    <w:rsid w:val="00CE28BE"/>
    <w:rsid w:val="00CE5538"/>
    <w:rsid w:val="00CE6ED3"/>
    <w:rsid w:val="00CF2769"/>
    <w:rsid w:val="00CF60A6"/>
    <w:rsid w:val="00D00513"/>
    <w:rsid w:val="00D009FF"/>
    <w:rsid w:val="00D01884"/>
    <w:rsid w:val="00D024F3"/>
    <w:rsid w:val="00D0487A"/>
    <w:rsid w:val="00D06A2F"/>
    <w:rsid w:val="00D10126"/>
    <w:rsid w:val="00D105EE"/>
    <w:rsid w:val="00D10CDD"/>
    <w:rsid w:val="00D1215D"/>
    <w:rsid w:val="00D147DC"/>
    <w:rsid w:val="00D148DF"/>
    <w:rsid w:val="00D207A6"/>
    <w:rsid w:val="00D20C7E"/>
    <w:rsid w:val="00D247C2"/>
    <w:rsid w:val="00D25ACE"/>
    <w:rsid w:val="00D32F10"/>
    <w:rsid w:val="00D37F6D"/>
    <w:rsid w:val="00D43430"/>
    <w:rsid w:val="00D43FB2"/>
    <w:rsid w:val="00D5187E"/>
    <w:rsid w:val="00D52B4A"/>
    <w:rsid w:val="00D60567"/>
    <w:rsid w:val="00D60F49"/>
    <w:rsid w:val="00D64778"/>
    <w:rsid w:val="00D67CE5"/>
    <w:rsid w:val="00D72AAD"/>
    <w:rsid w:val="00D7597F"/>
    <w:rsid w:val="00D770C4"/>
    <w:rsid w:val="00D775D4"/>
    <w:rsid w:val="00D77BB7"/>
    <w:rsid w:val="00D8349A"/>
    <w:rsid w:val="00D84366"/>
    <w:rsid w:val="00D860EA"/>
    <w:rsid w:val="00D8728B"/>
    <w:rsid w:val="00D94E8C"/>
    <w:rsid w:val="00D9663A"/>
    <w:rsid w:val="00D974E4"/>
    <w:rsid w:val="00DA0F5A"/>
    <w:rsid w:val="00DA5158"/>
    <w:rsid w:val="00DA694E"/>
    <w:rsid w:val="00DA72FC"/>
    <w:rsid w:val="00DA760A"/>
    <w:rsid w:val="00DB5C1A"/>
    <w:rsid w:val="00DC2639"/>
    <w:rsid w:val="00DC2ED9"/>
    <w:rsid w:val="00DC4A3F"/>
    <w:rsid w:val="00DC4C12"/>
    <w:rsid w:val="00DC68F6"/>
    <w:rsid w:val="00DD0E77"/>
    <w:rsid w:val="00DD27B6"/>
    <w:rsid w:val="00DE0277"/>
    <w:rsid w:val="00DF0B50"/>
    <w:rsid w:val="00DF148D"/>
    <w:rsid w:val="00DF1824"/>
    <w:rsid w:val="00DF33B4"/>
    <w:rsid w:val="00DF6281"/>
    <w:rsid w:val="00E00518"/>
    <w:rsid w:val="00E00D73"/>
    <w:rsid w:val="00E02551"/>
    <w:rsid w:val="00E0325F"/>
    <w:rsid w:val="00E07F78"/>
    <w:rsid w:val="00E17822"/>
    <w:rsid w:val="00E21C31"/>
    <w:rsid w:val="00E31DB5"/>
    <w:rsid w:val="00E31DE8"/>
    <w:rsid w:val="00E326DD"/>
    <w:rsid w:val="00E37449"/>
    <w:rsid w:val="00E40534"/>
    <w:rsid w:val="00E40B5A"/>
    <w:rsid w:val="00E507BA"/>
    <w:rsid w:val="00E51DE8"/>
    <w:rsid w:val="00E53B95"/>
    <w:rsid w:val="00E568DE"/>
    <w:rsid w:val="00E56DBD"/>
    <w:rsid w:val="00E60077"/>
    <w:rsid w:val="00E61BB4"/>
    <w:rsid w:val="00E65C5A"/>
    <w:rsid w:val="00E712C0"/>
    <w:rsid w:val="00E74EDC"/>
    <w:rsid w:val="00E772BA"/>
    <w:rsid w:val="00E779A2"/>
    <w:rsid w:val="00E77EA8"/>
    <w:rsid w:val="00E86F68"/>
    <w:rsid w:val="00E87493"/>
    <w:rsid w:val="00E87693"/>
    <w:rsid w:val="00E95766"/>
    <w:rsid w:val="00EA0005"/>
    <w:rsid w:val="00EB14ED"/>
    <w:rsid w:val="00EB3514"/>
    <w:rsid w:val="00EB5A5E"/>
    <w:rsid w:val="00EB6204"/>
    <w:rsid w:val="00EC250D"/>
    <w:rsid w:val="00EC26CD"/>
    <w:rsid w:val="00EC3759"/>
    <w:rsid w:val="00EC4539"/>
    <w:rsid w:val="00ED2B0C"/>
    <w:rsid w:val="00ED3F64"/>
    <w:rsid w:val="00ED54BE"/>
    <w:rsid w:val="00ED6DF3"/>
    <w:rsid w:val="00ED759B"/>
    <w:rsid w:val="00EE7953"/>
    <w:rsid w:val="00EF2758"/>
    <w:rsid w:val="00EF3458"/>
    <w:rsid w:val="00EF4BAA"/>
    <w:rsid w:val="00EF7718"/>
    <w:rsid w:val="00EF7839"/>
    <w:rsid w:val="00F01C26"/>
    <w:rsid w:val="00F0288F"/>
    <w:rsid w:val="00F04F62"/>
    <w:rsid w:val="00F13239"/>
    <w:rsid w:val="00F20BC2"/>
    <w:rsid w:val="00F25AC7"/>
    <w:rsid w:val="00F26558"/>
    <w:rsid w:val="00F2655C"/>
    <w:rsid w:val="00F2704E"/>
    <w:rsid w:val="00F34E31"/>
    <w:rsid w:val="00F40B18"/>
    <w:rsid w:val="00F41EDF"/>
    <w:rsid w:val="00F55C02"/>
    <w:rsid w:val="00F5644B"/>
    <w:rsid w:val="00F57596"/>
    <w:rsid w:val="00F60019"/>
    <w:rsid w:val="00F61212"/>
    <w:rsid w:val="00F64ED2"/>
    <w:rsid w:val="00F72A9A"/>
    <w:rsid w:val="00F7328A"/>
    <w:rsid w:val="00F80B54"/>
    <w:rsid w:val="00F834AA"/>
    <w:rsid w:val="00F85B67"/>
    <w:rsid w:val="00F86A11"/>
    <w:rsid w:val="00F945B4"/>
    <w:rsid w:val="00F95408"/>
    <w:rsid w:val="00F97F4E"/>
    <w:rsid w:val="00FA40EC"/>
    <w:rsid w:val="00FA7EC2"/>
    <w:rsid w:val="00FB0AC1"/>
    <w:rsid w:val="00FB1B31"/>
    <w:rsid w:val="00FB785C"/>
    <w:rsid w:val="00FB7DCC"/>
    <w:rsid w:val="00FC5CED"/>
    <w:rsid w:val="00FC6AAB"/>
    <w:rsid w:val="00FC76EB"/>
    <w:rsid w:val="00FD416C"/>
    <w:rsid w:val="00FD73E6"/>
    <w:rsid w:val="00FE0AFD"/>
    <w:rsid w:val="00FE6329"/>
    <w:rsid w:val="00FE6503"/>
    <w:rsid w:val="00FF0F4B"/>
    <w:rsid w:val="00FF3798"/>
    <w:rsid w:val="00FF39BD"/>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C0A75"/>
  <w15:docId w15:val="{96E4A36A-9F3E-4EAC-88EE-E3B5CA5A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DF"/>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styleId="PlaceholderText">
    <w:name w:val="Placeholder Text"/>
    <w:basedOn w:val="DefaultParagraphFont"/>
    <w:uiPriority w:val="99"/>
    <w:semiHidden/>
    <w:rsid w:val="0079226C"/>
    <w:rPr>
      <w:color w:val="808080"/>
    </w:rPr>
  </w:style>
  <w:style w:type="character" w:styleId="Hyperlink">
    <w:name w:val="Hyperlink"/>
    <w:basedOn w:val="DefaultParagraphFont"/>
    <w:uiPriority w:val="99"/>
    <w:unhideWhenUsed/>
    <w:rsid w:val="00725A37"/>
    <w:rPr>
      <w:color w:val="0000FF" w:themeColor="hyperlink"/>
      <w:u w:val="single"/>
    </w:rPr>
  </w:style>
  <w:style w:type="character" w:styleId="UnresolvedMention">
    <w:name w:val="Unresolved Mention"/>
    <w:basedOn w:val="DefaultParagraphFont"/>
    <w:uiPriority w:val="99"/>
    <w:semiHidden/>
    <w:unhideWhenUsed/>
    <w:rsid w:val="00725A37"/>
    <w:rPr>
      <w:color w:val="605E5C"/>
      <w:shd w:val="clear" w:color="auto" w:fill="E1DFDD"/>
    </w:rPr>
  </w:style>
  <w:style w:type="character" w:styleId="FollowedHyperlink">
    <w:name w:val="FollowedHyperlink"/>
    <w:basedOn w:val="DefaultParagraphFont"/>
    <w:uiPriority w:val="99"/>
    <w:semiHidden/>
    <w:unhideWhenUsed/>
    <w:rsid w:val="009768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597">
      <w:bodyDiv w:val="1"/>
      <w:marLeft w:val="0"/>
      <w:marRight w:val="0"/>
      <w:marTop w:val="0"/>
      <w:marBottom w:val="0"/>
      <w:divBdr>
        <w:top w:val="none" w:sz="0" w:space="0" w:color="auto"/>
        <w:left w:val="none" w:sz="0" w:space="0" w:color="auto"/>
        <w:bottom w:val="none" w:sz="0" w:space="0" w:color="auto"/>
        <w:right w:val="none" w:sz="0" w:space="0" w:color="auto"/>
      </w:divBdr>
    </w:div>
    <w:div w:id="13576592">
      <w:bodyDiv w:val="1"/>
      <w:marLeft w:val="0"/>
      <w:marRight w:val="0"/>
      <w:marTop w:val="0"/>
      <w:marBottom w:val="0"/>
      <w:divBdr>
        <w:top w:val="none" w:sz="0" w:space="0" w:color="auto"/>
        <w:left w:val="none" w:sz="0" w:space="0" w:color="auto"/>
        <w:bottom w:val="none" w:sz="0" w:space="0" w:color="auto"/>
        <w:right w:val="none" w:sz="0" w:space="0" w:color="auto"/>
      </w:divBdr>
    </w:div>
    <w:div w:id="15624485">
      <w:bodyDiv w:val="1"/>
      <w:marLeft w:val="0"/>
      <w:marRight w:val="0"/>
      <w:marTop w:val="0"/>
      <w:marBottom w:val="0"/>
      <w:divBdr>
        <w:top w:val="none" w:sz="0" w:space="0" w:color="auto"/>
        <w:left w:val="none" w:sz="0" w:space="0" w:color="auto"/>
        <w:bottom w:val="none" w:sz="0" w:space="0" w:color="auto"/>
        <w:right w:val="none" w:sz="0" w:space="0" w:color="auto"/>
      </w:divBdr>
    </w:div>
    <w:div w:id="36859685">
      <w:bodyDiv w:val="1"/>
      <w:marLeft w:val="0"/>
      <w:marRight w:val="0"/>
      <w:marTop w:val="0"/>
      <w:marBottom w:val="0"/>
      <w:divBdr>
        <w:top w:val="none" w:sz="0" w:space="0" w:color="auto"/>
        <w:left w:val="none" w:sz="0" w:space="0" w:color="auto"/>
        <w:bottom w:val="none" w:sz="0" w:space="0" w:color="auto"/>
        <w:right w:val="none" w:sz="0" w:space="0" w:color="auto"/>
      </w:divBdr>
    </w:div>
    <w:div w:id="61025683">
      <w:bodyDiv w:val="1"/>
      <w:marLeft w:val="0"/>
      <w:marRight w:val="0"/>
      <w:marTop w:val="0"/>
      <w:marBottom w:val="0"/>
      <w:divBdr>
        <w:top w:val="none" w:sz="0" w:space="0" w:color="auto"/>
        <w:left w:val="none" w:sz="0" w:space="0" w:color="auto"/>
        <w:bottom w:val="none" w:sz="0" w:space="0" w:color="auto"/>
        <w:right w:val="none" w:sz="0" w:space="0" w:color="auto"/>
      </w:divBdr>
    </w:div>
    <w:div w:id="72050295">
      <w:bodyDiv w:val="1"/>
      <w:marLeft w:val="0"/>
      <w:marRight w:val="0"/>
      <w:marTop w:val="0"/>
      <w:marBottom w:val="0"/>
      <w:divBdr>
        <w:top w:val="none" w:sz="0" w:space="0" w:color="auto"/>
        <w:left w:val="none" w:sz="0" w:space="0" w:color="auto"/>
        <w:bottom w:val="none" w:sz="0" w:space="0" w:color="auto"/>
        <w:right w:val="none" w:sz="0" w:space="0" w:color="auto"/>
      </w:divBdr>
    </w:div>
    <w:div w:id="97071318">
      <w:bodyDiv w:val="1"/>
      <w:marLeft w:val="0"/>
      <w:marRight w:val="0"/>
      <w:marTop w:val="0"/>
      <w:marBottom w:val="0"/>
      <w:divBdr>
        <w:top w:val="none" w:sz="0" w:space="0" w:color="auto"/>
        <w:left w:val="none" w:sz="0" w:space="0" w:color="auto"/>
        <w:bottom w:val="none" w:sz="0" w:space="0" w:color="auto"/>
        <w:right w:val="none" w:sz="0" w:space="0" w:color="auto"/>
      </w:divBdr>
    </w:div>
    <w:div w:id="111217248">
      <w:bodyDiv w:val="1"/>
      <w:marLeft w:val="0"/>
      <w:marRight w:val="0"/>
      <w:marTop w:val="0"/>
      <w:marBottom w:val="0"/>
      <w:divBdr>
        <w:top w:val="none" w:sz="0" w:space="0" w:color="auto"/>
        <w:left w:val="none" w:sz="0" w:space="0" w:color="auto"/>
        <w:bottom w:val="none" w:sz="0" w:space="0" w:color="auto"/>
        <w:right w:val="none" w:sz="0" w:space="0" w:color="auto"/>
      </w:divBdr>
    </w:div>
    <w:div w:id="111948830">
      <w:bodyDiv w:val="1"/>
      <w:marLeft w:val="0"/>
      <w:marRight w:val="0"/>
      <w:marTop w:val="0"/>
      <w:marBottom w:val="0"/>
      <w:divBdr>
        <w:top w:val="none" w:sz="0" w:space="0" w:color="auto"/>
        <w:left w:val="none" w:sz="0" w:space="0" w:color="auto"/>
        <w:bottom w:val="none" w:sz="0" w:space="0" w:color="auto"/>
        <w:right w:val="none" w:sz="0" w:space="0" w:color="auto"/>
      </w:divBdr>
    </w:div>
    <w:div w:id="141240971">
      <w:bodyDiv w:val="1"/>
      <w:marLeft w:val="0"/>
      <w:marRight w:val="0"/>
      <w:marTop w:val="0"/>
      <w:marBottom w:val="0"/>
      <w:divBdr>
        <w:top w:val="none" w:sz="0" w:space="0" w:color="auto"/>
        <w:left w:val="none" w:sz="0" w:space="0" w:color="auto"/>
        <w:bottom w:val="none" w:sz="0" w:space="0" w:color="auto"/>
        <w:right w:val="none" w:sz="0" w:space="0" w:color="auto"/>
      </w:divBdr>
    </w:div>
    <w:div w:id="144319225">
      <w:bodyDiv w:val="1"/>
      <w:marLeft w:val="0"/>
      <w:marRight w:val="0"/>
      <w:marTop w:val="0"/>
      <w:marBottom w:val="0"/>
      <w:divBdr>
        <w:top w:val="none" w:sz="0" w:space="0" w:color="auto"/>
        <w:left w:val="none" w:sz="0" w:space="0" w:color="auto"/>
        <w:bottom w:val="none" w:sz="0" w:space="0" w:color="auto"/>
        <w:right w:val="none" w:sz="0" w:space="0" w:color="auto"/>
      </w:divBdr>
    </w:div>
    <w:div w:id="146941133">
      <w:bodyDiv w:val="1"/>
      <w:marLeft w:val="0"/>
      <w:marRight w:val="0"/>
      <w:marTop w:val="0"/>
      <w:marBottom w:val="0"/>
      <w:divBdr>
        <w:top w:val="none" w:sz="0" w:space="0" w:color="auto"/>
        <w:left w:val="none" w:sz="0" w:space="0" w:color="auto"/>
        <w:bottom w:val="none" w:sz="0" w:space="0" w:color="auto"/>
        <w:right w:val="none" w:sz="0" w:space="0" w:color="auto"/>
      </w:divBdr>
    </w:div>
    <w:div w:id="148136317">
      <w:bodyDiv w:val="1"/>
      <w:marLeft w:val="0"/>
      <w:marRight w:val="0"/>
      <w:marTop w:val="0"/>
      <w:marBottom w:val="0"/>
      <w:divBdr>
        <w:top w:val="none" w:sz="0" w:space="0" w:color="auto"/>
        <w:left w:val="none" w:sz="0" w:space="0" w:color="auto"/>
        <w:bottom w:val="none" w:sz="0" w:space="0" w:color="auto"/>
        <w:right w:val="none" w:sz="0" w:space="0" w:color="auto"/>
      </w:divBdr>
    </w:div>
    <w:div w:id="161971976">
      <w:bodyDiv w:val="1"/>
      <w:marLeft w:val="0"/>
      <w:marRight w:val="0"/>
      <w:marTop w:val="0"/>
      <w:marBottom w:val="0"/>
      <w:divBdr>
        <w:top w:val="none" w:sz="0" w:space="0" w:color="auto"/>
        <w:left w:val="none" w:sz="0" w:space="0" w:color="auto"/>
        <w:bottom w:val="none" w:sz="0" w:space="0" w:color="auto"/>
        <w:right w:val="none" w:sz="0" w:space="0" w:color="auto"/>
      </w:divBdr>
    </w:div>
    <w:div w:id="162279757">
      <w:bodyDiv w:val="1"/>
      <w:marLeft w:val="0"/>
      <w:marRight w:val="0"/>
      <w:marTop w:val="0"/>
      <w:marBottom w:val="0"/>
      <w:divBdr>
        <w:top w:val="none" w:sz="0" w:space="0" w:color="auto"/>
        <w:left w:val="none" w:sz="0" w:space="0" w:color="auto"/>
        <w:bottom w:val="none" w:sz="0" w:space="0" w:color="auto"/>
        <w:right w:val="none" w:sz="0" w:space="0" w:color="auto"/>
      </w:divBdr>
    </w:div>
    <w:div w:id="167722647">
      <w:bodyDiv w:val="1"/>
      <w:marLeft w:val="0"/>
      <w:marRight w:val="0"/>
      <w:marTop w:val="0"/>
      <w:marBottom w:val="0"/>
      <w:divBdr>
        <w:top w:val="none" w:sz="0" w:space="0" w:color="auto"/>
        <w:left w:val="none" w:sz="0" w:space="0" w:color="auto"/>
        <w:bottom w:val="none" w:sz="0" w:space="0" w:color="auto"/>
        <w:right w:val="none" w:sz="0" w:space="0" w:color="auto"/>
      </w:divBdr>
    </w:div>
    <w:div w:id="186875305">
      <w:bodyDiv w:val="1"/>
      <w:marLeft w:val="0"/>
      <w:marRight w:val="0"/>
      <w:marTop w:val="0"/>
      <w:marBottom w:val="0"/>
      <w:divBdr>
        <w:top w:val="none" w:sz="0" w:space="0" w:color="auto"/>
        <w:left w:val="none" w:sz="0" w:space="0" w:color="auto"/>
        <w:bottom w:val="none" w:sz="0" w:space="0" w:color="auto"/>
        <w:right w:val="none" w:sz="0" w:space="0" w:color="auto"/>
      </w:divBdr>
    </w:div>
    <w:div w:id="205485003">
      <w:bodyDiv w:val="1"/>
      <w:marLeft w:val="0"/>
      <w:marRight w:val="0"/>
      <w:marTop w:val="0"/>
      <w:marBottom w:val="0"/>
      <w:divBdr>
        <w:top w:val="none" w:sz="0" w:space="0" w:color="auto"/>
        <w:left w:val="none" w:sz="0" w:space="0" w:color="auto"/>
        <w:bottom w:val="none" w:sz="0" w:space="0" w:color="auto"/>
        <w:right w:val="none" w:sz="0" w:space="0" w:color="auto"/>
      </w:divBdr>
    </w:div>
    <w:div w:id="222495605">
      <w:bodyDiv w:val="1"/>
      <w:marLeft w:val="0"/>
      <w:marRight w:val="0"/>
      <w:marTop w:val="0"/>
      <w:marBottom w:val="0"/>
      <w:divBdr>
        <w:top w:val="none" w:sz="0" w:space="0" w:color="auto"/>
        <w:left w:val="none" w:sz="0" w:space="0" w:color="auto"/>
        <w:bottom w:val="none" w:sz="0" w:space="0" w:color="auto"/>
        <w:right w:val="none" w:sz="0" w:space="0" w:color="auto"/>
      </w:divBdr>
    </w:div>
    <w:div w:id="233128868">
      <w:bodyDiv w:val="1"/>
      <w:marLeft w:val="0"/>
      <w:marRight w:val="0"/>
      <w:marTop w:val="0"/>
      <w:marBottom w:val="0"/>
      <w:divBdr>
        <w:top w:val="none" w:sz="0" w:space="0" w:color="auto"/>
        <w:left w:val="none" w:sz="0" w:space="0" w:color="auto"/>
        <w:bottom w:val="none" w:sz="0" w:space="0" w:color="auto"/>
        <w:right w:val="none" w:sz="0" w:space="0" w:color="auto"/>
      </w:divBdr>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4941">
      <w:bodyDiv w:val="1"/>
      <w:marLeft w:val="0"/>
      <w:marRight w:val="0"/>
      <w:marTop w:val="0"/>
      <w:marBottom w:val="0"/>
      <w:divBdr>
        <w:top w:val="none" w:sz="0" w:space="0" w:color="auto"/>
        <w:left w:val="none" w:sz="0" w:space="0" w:color="auto"/>
        <w:bottom w:val="none" w:sz="0" w:space="0" w:color="auto"/>
        <w:right w:val="none" w:sz="0" w:space="0" w:color="auto"/>
      </w:divBdr>
    </w:div>
    <w:div w:id="273559288">
      <w:bodyDiv w:val="1"/>
      <w:marLeft w:val="0"/>
      <w:marRight w:val="0"/>
      <w:marTop w:val="0"/>
      <w:marBottom w:val="0"/>
      <w:divBdr>
        <w:top w:val="none" w:sz="0" w:space="0" w:color="auto"/>
        <w:left w:val="none" w:sz="0" w:space="0" w:color="auto"/>
        <w:bottom w:val="none" w:sz="0" w:space="0" w:color="auto"/>
        <w:right w:val="none" w:sz="0" w:space="0" w:color="auto"/>
      </w:divBdr>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711931">
      <w:bodyDiv w:val="1"/>
      <w:marLeft w:val="0"/>
      <w:marRight w:val="0"/>
      <w:marTop w:val="0"/>
      <w:marBottom w:val="0"/>
      <w:divBdr>
        <w:top w:val="none" w:sz="0" w:space="0" w:color="auto"/>
        <w:left w:val="none" w:sz="0" w:space="0" w:color="auto"/>
        <w:bottom w:val="none" w:sz="0" w:space="0" w:color="auto"/>
        <w:right w:val="none" w:sz="0" w:space="0" w:color="auto"/>
      </w:divBdr>
    </w:div>
    <w:div w:id="309601462">
      <w:bodyDiv w:val="1"/>
      <w:marLeft w:val="0"/>
      <w:marRight w:val="0"/>
      <w:marTop w:val="0"/>
      <w:marBottom w:val="0"/>
      <w:divBdr>
        <w:top w:val="none" w:sz="0" w:space="0" w:color="auto"/>
        <w:left w:val="none" w:sz="0" w:space="0" w:color="auto"/>
        <w:bottom w:val="none" w:sz="0" w:space="0" w:color="auto"/>
        <w:right w:val="none" w:sz="0" w:space="0" w:color="auto"/>
      </w:divBdr>
    </w:div>
    <w:div w:id="310989019">
      <w:bodyDiv w:val="1"/>
      <w:marLeft w:val="0"/>
      <w:marRight w:val="0"/>
      <w:marTop w:val="0"/>
      <w:marBottom w:val="0"/>
      <w:divBdr>
        <w:top w:val="none" w:sz="0" w:space="0" w:color="auto"/>
        <w:left w:val="none" w:sz="0" w:space="0" w:color="auto"/>
        <w:bottom w:val="none" w:sz="0" w:space="0" w:color="auto"/>
        <w:right w:val="none" w:sz="0" w:space="0" w:color="auto"/>
      </w:divBdr>
    </w:div>
    <w:div w:id="311645909">
      <w:bodyDiv w:val="1"/>
      <w:marLeft w:val="0"/>
      <w:marRight w:val="0"/>
      <w:marTop w:val="0"/>
      <w:marBottom w:val="0"/>
      <w:divBdr>
        <w:top w:val="none" w:sz="0" w:space="0" w:color="auto"/>
        <w:left w:val="none" w:sz="0" w:space="0" w:color="auto"/>
        <w:bottom w:val="none" w:sz="0" w:space="0" w:color="auto"/>
        <w:right w:val="none" w:sz="0" w:space="0" w:color="auto"/>
      </w:divBdr>
    </w:div>
    <w:div w:id="330721301">
      <w:bodyDiv w:val="1"/>
      <w:marLeft w:val="0"/>
      <w:marRight w:val="0"/>
      <w:marTop w:val="0"/>
      <w:marBottom w:val="0"/>
      <w:divBdr>
        <w:top w:val="none" w:sz="0" w:space="0" w:color="auto"/>
        <w:left w:val="none" w:sz="0" w:space="0" w:color="auto"/>
        <w:bottom w:val="none" w:sz="0" w:space="0" w:color="auto"/>
        <w:right w:val="none" w:sz="0" w:space="0" w:color="auto"/>
      </w:divBdr>
    </w:div>
    <w:div w:id="330983886">
      <w:bodyDiv w:val="1"/>
      <w:marLeft w:val="0"/>
      <w:marRight w:val="0"/>
      <w:marTop w:val="0"/>
      <w:marBottom w:val="0"/>
      <w:divBdr>
        <w:top w:val="none" w:sz="0" w:space="0" w:color="auto"/>
        <w:left w:val="none" w:sz="0" w:space="0" w:color="auto"/>
        <w:bottom w:val="none" w:sz="0" w:space="0" w:color="auto"/>
        <w:right w:val="none" w:sz="0" w:space="0" w:color="auto"/>
      </w:divBdr>
    </w:div>
    <w:div w:id="358513534">
      <w:bodyDiv w:val="1"/>
      <w:marLeft w:val="0"/>
      <w:marRight w:val="0"/>
      <w:marTop w:val="0"/>
      <w:marBottom w:val="0"/>
      <w:divBdr>
        <w:top w:val="none" w:sz="0" w:space="0" w:color="auto"/>
        <w:left w:val="none" w:sz="0" w:space="0" w:color="auto"/>
        <w:bottom w:val="none" w:sz="0" w:space="0" w:color="auto"/>
        <w:right w:val="none" w:sz="0" w:space="0" w:color="auto"/>
      </w:divBdr>
    </w:div>
    <w:div w:id="377896778">
      <w:bodyDiv w:val="1"/>
      <w:marLeft w:val="0"/>
      <w:marRight w:val="0"/>
      <w:marTop w:val="0"/>
      <w:marBottom w:val="0"/>
      <w:divBdr>
        <w:top w:val="none" w:sz="0" w:space="0" w:color="auto"/>
        <w:left w:val="none" w:sz="0" w:space="0" w:color="auto"/>
        <w:bottom w:val="none" w:sz="0" w:space="0" w:color="auto"/>
        <w:right w:val="none" w:sz="0" w:space="0" w:color="auto"/>
      </w:divBdr>
    </w:div>
    <w:div w:id="408120432">
      <w:bodyDiv w:val="1"/>
      <w:marLeft w:val="0"/>
      <w:marRight w:val="0"/>
      <w:marTop w:val="0"/>
      <w:marBottom w:val="0"/>
      <w:divBdr>
        <w:top w:val="none" w:sz="0" w:space="0" w:color="auto"/>
        <w:left w:val="none" w:sz="0" w:space="0" w:color="auto"/>
        <w:bottom w:val="none" w:sz="0" w:space="0" w:color="auto"/>
        <w:right w:val="none" w:sz="0" w:space="0" w:color="auto"/>
      </w:divBdr>
    </w:div>
    <w:div w:id="430395845">
      <w:bodyDiv w:val="1"/>
      <w:marLeft w:val="0"/>
      <w:marRight w:val="0"/>
      <w:marTop w:val="0"/>
      <w:marBottom w:val="0"/>
      <w:divBdr>
        <w:top w:val="none" w:sz="0" w:space="0" w:color="auto"/>
        <w:left w:val="none" w:sz="0" w:space="0" w:color="auto"/>
        <w:bottom w:val="none" w:sz="0" w:space="0" w:color="auto"/>
        <w:right w:val="none" w:sz="0" w:space="0" w:color="auto"/>
      </w:divBdr>
    </w:div>
    <w:div w:id="440491056">
      <w:bodyDiv w:val="1"/>
      <w:marLeft w:val="0"/>
      <w:marRight w:val="0"/>
      <w:marTop w:val="0"/>
      <w:marBottom w:val="0"/>
      <w:divBdr>
        <w:top w:val="none" w:sz="0" w:space="0" w:color="auto"/>
        <w:left w:val="none" w:sz="0" w:space="0" w:color="auto"/>
        <w:bottom w:val="none" w:sz="0" w:space="0" w:color="auto"/>
        <w:right w:val="none" w:sz="0" w:space="0" w:color="auto"/>
      </w:divBdr>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6898654">
      <w:bodyDiv w:val="1"/>
      <w:marLeft w:val="0"/>
      <w:marRight w:val="0"/>
      <w:marTop w:val="0"/>
      <w:marBottom w:val="0"/>
      <w:divBdr>
        <w:top w:val="none" w:sz="0" w:space="0" w:color="auto"/>
        <w:left w:val="none" w:sz="0" w:space="0" w:color="auto"/>
        <w:bottom w:val="none" w:sz="0" w:space="0" w:color="auto"/>
        <w:right w:val="none" w:sz="0" w:space="0" w:color="auto"/>
      </w:divBdr>
    </w:div>
    <w:div w:id="489834071">
      <w:bodyDiv w:val="1"/>
      <w:marLeft w:val="0"/>
      <w:marRight w:val="0"/>
      <w:marTop w:val="0"/>
      <w:marBottom w:val="0"/>
      <w:divBdr>
        <w:top w:val="none" w:sz="0" w:space="0" w:color="auto"/>
        <w:left w:val="none" w:sz="0" w:space="0" w:color="auto"/>
        <w:bottom w:val="none" w:sz="0" w:space="0" w:color="auto"/>
        <w:right w:val="none" w:sz="0" w:space="0" w:color="auto"/>
      </w:divBdr>
    </w:div>
    <w:div w:id="502554646">
      <w:bodyDiv w:val="1"/>
      <w:marLeft w:val="0"/>
      <w:marRight w:val="0"/>
      <w:marTop w:val="0"/>
      <w:marBottom w:val="0"/>
      <w:divBdr>
        <w:top w:val="none" w:sz="0" w:space="0" w:color="auto"/>
        <w:left w:val="none" w:sz="0" w:space="0" w:color="auto"/>
        <w:bottom w:val="none" w:sz="0" w:space="0" w:color="auto"/>
        <w:right w:val="none" w:sz="0" w:space="0" w:color="auto"/>
      </w:divBdr>
    </w:div>
    <w:div w:id="506870170">
      <w:bodyDiv w:val="1"/>
      <w:marLeft w:val="0"/>
      <w:marRight w:val="0"/>
      <w:marTop w:val="0"/>
      <w:marBottom w:val="0"/>
      <w:divBdr>
        <w:top w:val="none" w:sz="0" w:space="0" w:color="auto"/>
        <w:left w:val="none" w:sz="0" w:space="0" w:color="auto"/>
        <w:bottom w:val="none" w:sz="0" w:space="0" w:color="auto"/>
        <w:right w:val="none" w:sz="0" w:space="0" w:color="auto"/>
      </w:divBdr>
    </w:div>
    <w:div w:id="510074419">
      <w:bodyDiv w:val="1"/>
      <w:marLeft w:val="0"/>
      <w:marRight w:val="0"/>
      <w:marTop w:val="0"/>
      <w:marBottom w:val="0"/>
      <w:divBdr>
        <w:top w:val="none" w:sz="0" w:space="0" w:color="auto"/>
        <w:left w:val="none" w:sz="0" w:space="0" w:color="auto"/>
        <w:bottom w:val="none" w:sz="0" w:space="0" w:color="auto"/>
        <w:right w:val="none" w:sz="0" w:space="0" w:color="auto"/>
      </w:divBdr>
    </w:div>
    <w:div w:id="541285508">
      <w:bodyDiv w:val="1"/>
      <w:marLeft w:val="0"/>
      <w:marRight w:val="0"/>
      <w:marTop w:val="0"/>
      <w:marBottom w:val="0"/>
      <w:divBdr>
        <w:top w:val="none" w:sz="0" w:space="0" w:color="auto"/>
        <w:left w:val="none" w:sz="0" w:space="0" w:color="auto"/>
        <w:bottom w:val="none" w:sz="0" w:space="0" w:color="auto"/>
        <w:right w:val="none" w:sz="0" w:space="0" w:color="auto"/>
      </w:divBdr>
    </w:div>
    <w:div w:id="542014821">
      <w:bodyDiv w:val="1"/>
      <w:marLeft w:val="0"/>
      <w:marRight w:val="0"/>
      <w:marTop w:val="0"/>
      <w:marBottom w:val="0"/>
      <w:divBdr>
        <w:top w:val="none" w:sz="0" w:space="0" w:color="auto"/>
        <w:left w:val="none" w:sz="0" w:space="0" w:color="auto"/>
        <w:bottom w:val="none" w:sz="0" w:space="0" w:color="auto"/>
        <w:right w:val="none" w:sz="0" w:space="0" w:color="auto"/>
      </w:divBdr>
    </w:div>
    <w:div w:id="546797447">
      <w:bodyDiv w:val="1"/>
      <w:marLeft w:val="0"/>
      <w:marRight w:val="0"/>
      <w:marTop w:val="0"/>
      <w:marBottom w:val="0"/>
      <w:divBdr>
        <w:top w:val="none" w:sz="0" w:space="0" w:color="auto"/>
        <w:left w:val="none" w:sz="0" w:space="0" w:color="auto"/>
        <w:bottom w:val="none" w:sz="0" w:space="0" w:color="auto"/>
        <w:right w:val="none" w:sz="0" w:space="0" w:color="auto"/>
      </w:divBdr>
    </w:div>
    <w:div w:id="561991144">
      <w:bodyDiv w:val="1"/>
      <w:marLeft w:val="0"/>
      <w:marRight w:val="0"/>
      <w:marTop w:val="0"/>
      <w:marBottom w:val="0"/>
      <w:divBdr>
        <w:top w:val="none" w:sz="0" w:space="0" w:color="auto"/>
        <w:left w:val="none" w:sz="0" w:space="0" w:color="auto"/>
        <w:bottom w:val="none" w:sz="0" w:space="0" w:color="auto"/>
        <w:right w:val="none" w:sz="0" w:space="0" w:color="auto"/>
      </w:divBdr>
    </w:div>
    <w:div w:id="562302055">
      <w:bodyDiv w:val="1"/>
      <w:marLeft w:val="0"/>
      <w:marRight w:val="0"/>
      <w:marTop w:val="0"/>
      <w:marBottom w:val="0"/>
      <w:divBdr>
        <w:top w:val="none" w:sz="0" w:space="0" w:color="auto"/>
        <w:left w:val="none" w:sz="0" w:space="0" w:color="auto"/>
        <w:bottom w:val="none" w:sz="0" w:space="0" w:color="auto"/>
        <w:right w:val="none" w:sz="0" w:space="0" w:color="auto"/>
      </w:divBdr>
    </w:div>
    <w:div w:id="572396132">
      <w:bodyDiv w:val="1"/>
      <w:marLeft w:val="0"/>
      <w:marRight w:val="0"/>
      <w:marTop w:val="0"/>
      <w:marBottom w:val="0"/>
      <w:divBdr>
        <w:top w:val="none" w:sz="0" w:space="0" w:color="auto"/>
        <w:left w:val="none" w:sz="0" w:space="0" w:color="auto"/>
        <w:bottom w:val="none" w:sz="0" w:space="0" w:color="auto"/>
        <w:right w:val="none" w:sz="0" w:space="0" w:color="auto"/>
      </w:divBdr>
    </w:div>
    <w:div w:id="609750348">
      <w:bodyDiv w:val="1"/>
      <w:marLeft w:val="0"/>
      <w:marRight w:val="0"/>
      <w:marTop w:val="0"/>
      <w:marBottom w:val="0"/>
      <w:divBdr>
        <w:top w:val="none" w:sz="0" w:space="0" w:color="auto"/>
        <w:left w:val="none" w:sz="0" w:space="0" w:color="auto"/>
        <w:bottom w:val="none" w:sz="0" w:space="0" w:color="auto"/>
        <w:right w:val="none" w:sz="0" w:space="0" w:color="auto"/>
      </w:divBdr>
    </w:div>
    <w:div w:id="639193293">
      <w:bodyDiv w:val="1"/>
      <w:marLeft w:val="0"/>
      <w:marRight w:val="0"/>
      <w:marTop w:val="0"/>
      <w:marBottom w:val="0"/>
      <w:divBdr>
        <w:top w:val="none" w:sz="0" w:space="0" w:color="auto"/>
        <w:left w:val="none" w:sz="0" w:space="0" w:color="auto"/>
        <w:bottom w:val="none" w:sz="0" w:space="0" w:color="auto"/>
        <w:right w:val="none" w:sz="0" w:space="0" w:color="auto"/>
      </w:divBdr>
    </w:div>
    <w:div w:id="653533752">
      <w:bodyDiv w:val="1"/>
      <w:marLeft w:val="0"/>
      <w:marRight w:val="0"/>
      <w:marTop w:val="0"/>
      <w:marBottom w:val="0"/>
      <w:divBdr>
        <w:top w:val="none" w:sz="0" w:space="0" w:color="auto"/>
        <w:left w:val="none" w:sz="0" w:space="0" w:color="auto"/>
        <w:bottom w:val="none" w:sz="0" w:space="0" w:color="auto"/>
        <w:right w:val="none" w:sz="0" w:space="0" w:color="auto"/>
      </w:divBdr>
    </w:div>
    <w:div w:id="662123600">
      <w:bodyDiv w:val="1"/>
      <w:marLeft w:val="0"/>
      <w:marRight w:val="0"/>
      <w:marTop w:val="0"/>
      <w:marBottom w:val="0"/>
      <w:divBdr>
        <w:top w:val="none" w:sz="0" w:space="0" w:color="auto"/>
        <w:left w:val="none" w:sz="0" w:space="0" w:color="auto"/>
        <w:bottom w:val="none" w:sz="0" w:space="0" w:color="auto"/>
        <w:right w:val="none" w:sz="0" w:space="0" w:color="auto"/>
      </w:divBdr>
    </w:div>
    <w:div w:id="671763289">
      <w:bodyDiv w:val="1"/>
      <w:marLeft w:val="0"/>
      <w:marRight w:val="0"/>
      <w:marTop w:val="0"/>
      <w:marBottom w:val="0"/>
      <w:divBdr>
        <w:top w:val="none" w:sz="0" w:space="0" w:color="auto"/>
        <w:left w:val="none" w:sz="0" w:space="0" w:color="auto"/>
        <w:bottom w:val="none" w:sz="0" w:space="0" w:color="auto"/>
        <w:right w:val="none" w:sz="0" w:space="0" w:color="auto"/>
      </w:divBdr>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699820954">
      <w:bodyDiv w:val="1"/>
      <w:marLeft w:val="0"/>
      <w:marRight w:val="0"/>
      <w:marTop w:val="0"/>
      <w:marBottom w:val="0"/>
      <w:divBdr>
        <w:top w:val="none" w:sz="0" w:space="0" w:color="auto"/>
        <w:left w:val="none" w:sz="0" w:space="0" w:color="auto"/>
        <w:bottom w:val="none" w:sz="0" w:space="0" w:color="auto"/>
        <w:right w:val="none" w:sz="0" w:space="0" w:color="auto"/>
      </w:divBdr>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750922">
      <w:bodyDiv w:val="1"/>
      <w:marLeft w:val="0"/>
      <w:marRight w:val="0"/>
      <w:marTop w:val="0"/>
      <w:marBottom w:val="0"/>
      <w:divBdr>
        <w:top w:val="none" w:sz="0" w:space="0" w:color="auto"/>
        <w:left w:val="none" w:sz="0" w:space="0" w:color="auto"/>
        <w:bottom w:val="none" w:sz="0" w:space="0" w:color="auto"/>
        <w:right w:val="none" w:sz="0" w:space="0" w:color="auto"/>
      </w:divBdr>
    </w:div>
    <w:div w:id="731540587">
      <w:bodyDiv w:val="1"/>
      <w:marLeft w:val="0"/>
      <w:marRight w:val="0"/>
      <w:marTop w:val="0"/>
      <w:marBottom w:val="0"/>
      <w:divBdr>
        <w:top w:val="none" w:sz="0" w:space="0" w:color="auto"/>
        <w:left w:val="none" w:sz="0" w:space="0" w:color="auto"/>
        <w:bottom w:val="none" w:sz="0" w:space="0" w:color="auto"/>
        <w:right w:val="none" w:sz="0" w:space="0" w:color="auto"/>
      </w:divBdr>
    </w:div>
    <w:div w:id="765462689">
      <w:bodyDiv w:val="1"/>
      <w:marLeft w:val="0"/>
      <w:marRight w:val="0"/>
      <w:marTop w:val="0"/>
      <w:marBottom w:val="0"/>
      <w:divBdr>
        <w:top w:val="none" w:sz="0" w:space="0" w:color="auto"/>
        <w:left w:val="none" w:sz="0" w:space="0" w:color="auto"/>
        <w:bottom w:val="none" w:sz="0" w:space="0" w:color="auto"/>
        <w:right w:val="none" w:sz="0" w:space="0" w:color="auto"/>
      </w:divBdr>
    </w:div>
    <w:div w:id="768500075">
      <w:bodyDiv w:val="1"/>
      <w:marLeft w:val="0"/>
      <w:marRight w:val="0"/>
      <w:marTop w:val="0"/>
      <w:marBottom w:val="0"/>
      <w:divBdr>
        <w:top w:val="none" w:sz="0" w:space="0" w:color="auto"/>
        <w:left w:val="none" w:sz="0" w:space="0" w:color="auto"/>
        <w:bottom w:val="none" w:sz="0" w:space="0" w:color="auto"/>
        <w:right w:val="none" w:sz="0" w:space="0" w:color="auto"/>
      </w:divBdr>
    </w:div>
    <w:div w:id="780564060">
      <w:bodyDiv w:val="1"/>
      <w:marLeft w:val="0"/>
      <w:marRight w:val="0"/>
      <w:marTop w:val="0"/>
      <w:marBottom w:val="0"/>
      <w:divBdr>
        <w:top w:val="none" w:sz="0" w:space="0" w:color="auto"/>
        <w:left w:val="none" w:sz="0" w:space="0" w:color="auto"/>
        <w:bottom w:val="none" w:sz="0" w:space="0" w:color="auto"/>
        <w:right w:val="none" w:sz="0" w:space="0" w:color="auto"/>
      </w:divBdr>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5009293">
      <w:bodyDiv w:val="1"/>
      <w:marLeft w:val="0"/>
      <w:marRight w:val="0"/>
      <w:marTop w:val="0"/>
      <w:marBottom w:val="0"/>
      <w:divBdr>
        <w:top w:val="none" w:sz="0" w:space="0" w:color="auto"/>
        <w:left w:val="none" w:sz="0" w:space="0" w:color="auto"/>
        <w:bottom w:val="none" w:sz="0" w:space="0" w:color="auto"/>
        <w:right w:val="none" w:sz="0" w:space="0" w:color="auto"/>
      </w:divBdr>
    </w:div>
    <w:div w:id="811483996">
      <w:bodyDiv w:val="1"/>
      <w:marLeft w:val="0"/>
      <w:marRight w:val="0"/>
      <w:marTop w:val="0"/>
      <w:marBottom w:val="0"/>
      <w:divBdr>
        <w:top w:val="none" w:sz="0" w:space="0" w:color="auto"/>
        <w:left w:val="none" w:sz="0" w:space="0" w:color="auto"/>
        <w:bottom w:val="none" w:sz="0" w:space="0" w:color="auto"/>
        <w:right w:val="none" w:sz="0" w:space="0" w:color="auto"/>
      </w:divBdr>
    </w:div>
    <w:div w:id="818113535">
      <w:bodyDiv w:val="1"/>
      <w:marLeft w:val="0"/>
      <w:marRight w:val="0"/>
      <w:marTop w:val="0"/>
      <w:marBottom w:val="0"/>
      <w:divBdr>
        <w:top w:val="none" w:sz="0" w:space="0" w:color="auto"/>
        <w:left w:val="none" w:sz="0" w:space="0" w:color="auto"/>
        <w:bottom w:val="none" w:sz="0" w:space="0" w:color="auto"/>
        <w:right w:val="none" w:sz="0" w:space="0" w:color="auto"/>
      </w:divBdr>
    </w:div>
    <w:div w:id="831141742">
      <w:bodyDiv w:val="1"/>
      <w:marLeft w:val="0"/>
      <w:marRight w:val="0"/>
      <w:marTop w:val="0"/>
      <w:marBottom w:val="0"/>
      <w:divBdr>
        <w:top w:val="none" w:sz="0" w:space="0" w:color="auto"/>
        <w:left w:val="none" w:sz="0" w:space="0" w:color="auto"/>
        <w:bottom w:val="none" w:sz="0" w:space="0" w:color="auto"/>
        <w:right w:val="none" w:sz="0" w:space="0" w:color="auto"/>
      </w:divBdr>
    </w:div>
    <w:div w:id="857233153">
      <w:bodyDiv w:val="1"/>
      <w:marLeft w:val="0"/>
      <w:marRight w:val="0"/>
      <w:marTop w:val="0"/>
      <w:marBottom w:val="0"/>
      <w:divBdr>
        <w:top w:val="none" w:sz="0" w:space="0" w:color="auto"/>
        <w:left w:val="none" w:sz="0" w:space="0" w:color="auto"/>
        <w:bottom w:val="none" w:sz="0" w:space="0" w:color="auto"/>
        <w:right w:val="none" w:sz="0" w:space="0" w:color="auto"/>
      </w:divBdr>
    </w:div>
    <w:div w:id="864253682">
      <w:bodyDiv w:val="1"/>
      <w:marLeft w:val="0"/>
      <w:marRight w:val="0"/>
      <w:marTop w:val="0"/>
      <w:marBottom w:val="0"/>
      <w:divBdr>
        <w:top w:val="none" w:sz="0" w:space="0" w:color="auto"/>
        <w:left w:val="none" w:sz="0" w:space="0" w:color="auto"/>
        <w:bottom w:val="none" w:sz="0" w:space="0" w:color="auto"/>
        <w:right w:val="none" w:sz="0" w:space="0" w:color="auto"/>
      </w:divBdr>
    </w:div>
    <w:div w:id="875121130">
      <w:bodyDiv w:val="1"/>
      <w:marLeft w:val="0"/>
      <w:marRight w:val="0"/>
      <w:marTop w:val="0"/>
      <w:marBottom w:val="0"/>
      <w:divBdr>
        <w:top w:val="none" w:sz="0" w:space="0" w:color="auto"/>
        <w:left w:val="none" w:sz="0" w:space="0" w:color="auto"/>
        <w:bottom w:val="none" w:sz="0" w:space="0" w:color="auto"/>
        <w:right w:val="none" w:sz="0" w:space="0" w:color="auto"/>
      </w:divBdr>
    </w:div>
    <w:div w:id="878129958">
      <w:bodyDiv w:val="1"/>
      <w:marLeft w:val="0"/>
      <w:marRight w:val="0"/>
      <w:marTop w:val="0"/>
      <w:marBottom w:val="0"/>
      <w:divBdr>
        <w:top w:val="none" w:sz="0" w:space="0" w:color="auto"/>
        <w:left w:val="none" w:sz="0" w:space="0" w:color="auto"/>
        <w:bottom w:val="none" w:sz="0" w:space="0" w:color="auto"/>
        <w:right w:val="none" w:sz="0" w:space="0" w:color="auto"/>
      </w:divBdr>
    </w:div>
    <w:div w:id="885793925">
      <w:bodyDiv w:val="1"/>
      <w:marLeft w:val="0"/>
      <w:marRight w:val="0"/>
      <w:marTop w:val="0"/>
      <w:marBottom w:val="0"/>
      <w:divBdr>
        <w:top w:val="none" w:sz="0" w:space="0" w:color="auto"/>
        <w:left w:val="none" w:sz="0" w:space="0" w:color="auto"/>
        <w:bottom w:val="none" w:sz="0" w:space="0" w:color="auto"/>
        <w:right w:val="none" w:sz="0" w:space="0" w:color="auto"/>
      </w:divBdr>
    </w:div>
    <w:div w:id="887692453">
      <w:bodyDiv w:val="1"/>
      <w:marLeft w:val="0"/>
      <w:marRight w:val="0"/>
      <w:marTop w:val="0"/>
      <w:marBottom w:val="0"/>
      <w:divBdr>
        <w:top w:val="none" w:sz="0" w:space="0" w:color="auto"/>
        <w:left w:val="none" w:sz="0" w:space="0" w:color="auto"/>
        <w:bottom w:val="none" w:sz="0" w:space="0" w:color="auto"/>
        <w:right w:val="none" w:sz="0" w:space="0" w:color="auto"/>
      </w:divBdr>
    </w:div>
    <w:div w:id="899053089">
      <w:bodyDiv w:val="1"/>
      <w:marLeft w:val="0"/>
      <w:marRight w:val="0"/>
      <w:marTop w:val="0"/>
      <w:marBottom w:val="0"/>
      <w:divBdr>
        <w:top w:val="none" w:sz="0" w:space="0" w:color="auto"/>
        <w:left w:val="none" w:sz="0" w:space="0" w:color="auto"/>
        <w:bottom w:val="none" w:sz="0" w:space="0" w:color="auto"/>
        <w:right w:val="none" w:sz="0" w:space="0" w:color="auto"/>
      </w:divBdr>
    </w:div>
    <w:div w:id="942999979">
      <w:bodyDiv w:val="1"/>
      <w:marLeft w:val="0"/>
      <w:marRight w:val="0"/>
      <w:marTop w:val="0"/>
      <w:marBottom w:val="0"/>
      <w:divBdr>
        <w:top w:val="none" w:sz="0" w:space="0" w:color="auto"/>
        <w:left w:val="none" w:sz="0" w:space="0" w:color="auto"/>
        <w:bottom w:val="none" w:sz="0" w:space="0" w:color="auto"/>
        <w:right w:val="none" w:sz="0" w:space="0" w:color="auto"/>
      </w:divBdr>
    </w:div>
    <w:div w:id="948008710">
      <w:bodyDiv w:val="1"/>
      <w:marLeft w:val="0"/>
      <w:marRight w:val="0"/>
      <w:marTop w:val="0"/>
      <w:marBottom w:val="0"/>
      <w:divBdr>
        <w:top w:val="none" w:sz="0" w:space="0" w:color="auto"/>
        <w:left w:val="none" w:sz="0" w:space="0" w:color="auto"/>
        <w:bottom w:val="none" w:sz="0" w:space="0" w:color="auto"/>
        <w:right w:val="none" w:sz="0" w:space="0" w:color="auto"/>
      </w:divBdr>
    </w:div>
    <w:div w:id="957419317">
      <w:bodyDiv w:val="1"/>
      <w:marLeft w:val="0"/>
      <w:marRight w:val="0"/>
      <w:marTop w:val="0"/>
      <w:marBottom w:val="0"/>
      <w:divBdr>
        <w:top w:val="none" w:sz="0" w:space="0" w:color="auto"/>
        <w:left w:val="none" w:sz="0" w:space="0" w:color="auto"/>
        <w:bottom w:val="none" w:sz="0" w:space="0" w:color="auto"/>
        <w:right w:val="none" w:sz="0" w:space="0" w:color="auto"/>
      </w:divBdr>
    </w:div>
    <w:div w:id="986780804">
      <w:bodyDiv w:val="1"/>
      <w:marLeft w:val="0"/>
      <w:marRight w:val="0"/>
      <w:marTop w:val="0"/>
      <w:marBottom w:val="0"/>
      <w:divBdr>
        <w:top w:val="none" w:sz="0" w:space="0" w:color="auto"/>
        <w:left w:val="none" w:sz="0" w:space="0" w:color="auto"/>
        <w:bottom w:val="none" w:sz="0" w:space="0" w:color="auto"/>
        <w:right w:val="none" w:sz="0" w:space="0" w:color="auto"/>
      </w:divBdr>
    </w:div>
    <w:div w:id="999817572">
      <w:bodyDiv w:val="1"/>
      <w:marLeft w:val="0"/>
      <w:marRight w:val="0"/>
      <w:marTop w:val="0"/>
      <w:marBottom w:val="0"/>
      <w:divBdr>
        <w:top w:val="none" w:sz="0" w:space="0" w:color="auto"/>
        <w:left w:val="none" w:sz="0" w:space="0" w:color="auto"/>
        <w:bottom w:val="none" w:sz="0" w:space="0" w:color="auto"/>
        <w:right w:val="none" w:sz="0" w:space="0" w:color="auto"/>
      </w:divBdr>
    </w:div>
    <w:div w:id="1011104477">
      <w:bodyDiv w:val="1"/>
      <w:marLeft w:val="0"/>
      <w:marRight w:val="0"/>
      <w:marTop w:val="0"/>
      <w:marBottom w:val="0"/>
      <w:divBdr>
        <w:top w:val="none" w:sz="0" w:space="0" w:color="auto"/>
        <w:left w:val="none" w:sz="0" w:space="0" w:color="auto"/>
        <w:bottom w:val="none" w:sz="0" w:space="0" w:color="auto"/>
        <w:right w:val="none" w:sz="0" w:space="0" w:color="auto"/>
      </w:divBdr>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259986">
      <w:bodyDiv w:val="1"/>
      <w:marLeft w:val="0"/>
      <w:marRight w:val="0"/>
      <w:marTop w:val="0"/>
      <w:marBottom w:val="0"/>
      <w:divBdr>
        <w:top w:val="none" w:sz="0" w:space="0" w:color="auto"/>
        <w:left w:val="none" w:sz="0" w:space="0" w:color="auto"/>
        <w:bottom w:val="none" w:sz="0" w:space="0" w:color="auto"/>
        <w:right w:val="none" w:sz="0" w:space="0" w:color="auto"/>
      </w:divBdr>
      <w:divsChild>
        <w:div w:id="1831746352">
          <w:marLeft w:val="0"/>
          <w:marRight w:val="0"/>
          <w:marTop w:val="0"/>
          <w:marBottom w:val="240"/>
          <w:divBdr>
            <w:top w:val="none" w:sz="0" w:space="0" w:color="auto"/>
            <w:left w:val="none" w:sz="0" w:space="0" w:color="auto"/>
            <w:bottom w:val="none" w:sz="0" w:space="0" w:color="auto"/>
            <w:right w:val="none" w:sz="0" w:space="0" w:color="auto"/>
          </w:divBdr>
        </w:div>
      </w:divsChild>
    </w:div>
    <w:div w:id="1072892106">
      <w:bodyDiv w:val="1"/>
      <w:marLeft w:val="0"/>
      <w:marRight w:val="0"/>
      <w:marTop w:val="0"/>
      <w:marBottom w:val="0"/>
      <w:divBdr>
        <w:top w:val="none" w:sz="0" w:space="0" w:color="auto"/>
        <w:left w:val="none" w:sz="0" w:space="0" w:color="auto"/>
        <w:bottom w:val="none" w:sz="0" w:space="0" w:color="auto"/>
        <w:right w:val="none" w:sz="0" w:space="0" w:color="auto"/>
      </w:divBdr>
    </w:div>
    <w:div w:id="1089935509">
      <w:bodyDiv w:val="1"/>
      <w:marLeft w:val="0"/>
      <w:marRight w:val="0"/>
      <w:marTop w:val="0"/>
      <w:marBottom w:val="0"/>
      <w:divBdr>
        <w:top w:val="none" w:sz="0" w:space="0" w:color="auto"/>
        <w:left w:val="none" w:sz="0" w:space="0" w:color="auto"/>
        <w:bottom w:val="none" w:sz="0" w:space="0" w:color="auto"/>
        <w:right w:val="none" w:sz="0" w:space="0" w:color="auto"/>
      </w:divBdr>
    </w:div>
    <w:div w:id="1090201341">
      <w:bodyDiv w:val="1"/>
      <w:marLeft w:val="0"/>
      <w:marRight w:val="0"/>
      <w:marTop w:val="0"/>
      <w:marBottom w:val="0"/>
      <w:divBdr>
        <w:top w:val="none" w:sz="0" w:space="0" w:color="auto"/>
        <w:left w:val="none" w:sz="0" w:space="0" w:color="auto"/>
        <w:bottom w:val="none" w:sz="0" w:space="0" w:color="auto"/>
        <w:right w:val="none" w:sz="0" w:space="0" w:color="auto"/>
      </w:divBdr>
    </w:div>
    <w:div w:id="1091508669">
      <w:bodyDiv w:val="1"/>
      <w:marLeft w:val="0"/>
      <w:marRight w:val="0"/>
      <w:marTop w:val="0"/>
      <w:marBottom w:val="0"/>
      <w:divBdr>
        <w:top w:val="none" w:sz="0" w:space="0" w:color="auto"/>
        <w:left w:val="none" w:sz="0" w:space="0" w:color="auto"/>
        <w:bottom w:val="none" w:sz="0" w:space="0" w:color="auto"/>
        <w:right w:val="none" w:sz="0" w:space="0" w:color="auto"/>
      </w:divBdr>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208178">
      <w:bodyDiv w:val="1"/>
      <w:marLeft w:val="0"/>
      <w:marRight w:val="0"/>
      <w:marTop w:val="0"/>
      <w:marBottom w:val="0"/>
      <w:divBdr>
        <w:top w:val="none" w:sz="0" w:space="0" w:color="auto"/>
        <w:left w:val="none" w:sz="0" w:space="0" w:color="auto"/>
        <w:bottom w:val="none" w:sz="0" w:space="0" w:color="auto"/>
        <w:right w:val="none" w:sz="0" w:space="0" w:color="auto"/>
      </w:divBdr>
    </w:div>
    <w:div w:id="1143693068">
      <w:bodyDiv w:val="1"/>
      <w:marLeft w:val="0"/>
      <w:marRight w:val="0"/>
      <w:marTop w:val="0"/>
      <w:marBottom w:val="0"/>
      <w:divBdr>
        <w:top w:val="none" w:sz="0" w:space="0" w:color="auto"/>
        <w:left w:val="none" w:sz="0" w:space="0" w:color="auto"/>
        <w:bottom w:val="none" w:sz="0" w:space="0" w:color="auto"/>
        <w:right w:val="none" w:sz="0" w:space="0" w:color="auto"/>
      </w:divBdr>
    </w:div>
    <w:div w:id="1159734613">
      <w:bodyDiv w:val="1"/>
      <w:marLeft w:val="0"/>
      <w:marRight w:val="0"/>
      <w:marTop w:val="0"/>
      <w:marBottom w:val="0"/>
      <w:divBdr>
        <w:top w:val="none" w:sz="0" w:space="0" w:color="auto"/>
        <w:left w:val="none" w:sz="0" w:space="0" w:color="auto"/>
        <w:bottom w:val="none" w:sz="0" w:space="0" w:color="auto"/>
        <w:right w:val="none" w:sz="0" w:space="0" w:color="auto"/>
      </w:divBdr>
    </w:div>
    <w:div w:id="1164126142">
      <w:bodyDiv w:val="1"/>
      <w:marLeft w:val="0"/>
      <w:marRight w:val="0"/>
      <w:marTop w:val="0"/>
      <w:marBottom w:val="0"/>
      <w:divBdr>
        <w:top w:val="none" w:sz="0" w:space="0" w:color="auto"/>
        <w:left w:val="none" w:sz="0" w:space="0" w:color="auto"/>
        <w:bottom w:val="none" w:sz="0" w:space="0" w:color="auto"/>
        <w:right w:val="none" w:sz="0" w:space="0" w:color="auto"/>
      </w:divBdr>
    </w:div>
    <w:div w:id="1203981793">
      <w:bodyDiv w:val="1"/>
      <w:marLeft w:val="0"/>
      <w:marRight w:val="0"/>
      <w:marTop w:val="0"/>
      <w:marBottom w:val="0"/>
      <w:divBdr>
        <w:top w:val="none" w:sz="0" w:space="0" w:color="auto"/>
        <w:left w:val="none" w:sz="0" w:space="0" w:color="auto"/>
        <w:bottom w:val="none" w:sz="0" w:space="0" w:color="auto"/>
        <w:right w:val="none" w:sz="0" w:space="0" w:color="auto"/>
      </w:divBdr>
    </w:div>
    <w:div w:id="1218395197">
      <w:bodyDiv w:val="1"/>
      <w:marLeft w:val="0"/>
      <w:marRight w:val="0"/>
      <w:marTop w:val="0"/>
      <w:marBottom w:val="0"/>
      <w:divBdr>
        <w:top w:val="none" w:sz="0" w:space="0" w:color="auto"/>
        <w:left w:val="none" w:sz="0" w:space="0" w:color="auto"/>
        <w:bottom w:val="none" w:sz="0" w:space="0" w:color="auto"/>
        <w:right w:val="none" w:sz="0" w:space="0" w:color="auto"/>
      </w:divBdr>
    </w:div>
    <w:div w:id="1228537945">
      <w:bodyDiv w:val="1"/>
      <w:marLeft w:val="0"/>
      <w:marRight w:val="0"/>
      <w:marTop w:val="0"/>
      <w:marBottom w:val="0"/>
      <w:divBdr>
        <w:top w:val="none" w:sz="0" w:space="0" w:color="auto"/>
        <w:left w:val="none" w:sz="0" w:space="0" w:color="auto"/>
        <w:bottom w:val="none" w:sz="0" w:space="0" w:color="auto"/>
        <w:right w:val="none" w:sz="0" w:space="0" w:color="auto"/>
      </w:divBdr>
    </w:div>
    <w:div w:id="1234580978">
      <w:bodyDiv w:val="1"/>
      <w:marLeft w:val="0"/>
      <w:marRight w:val="0"/>
      <w:marTop w:val="0"/>
      <w:marBottom w:val="0"/>
      <w:divBdr>
        <w:top w:val="none" w:sz="0" w:space="0" w:color="auto"/>
        <w:left w:val="none" w:sz="0" w:space="0" w:color="auto"/>
        <w:bottom w:val="none" w:sz="0" w:space="0" w:color="auto"/>
        <w:right w:val="none" w:sz="0" w:space="0" w:color="auto"/>
      </w:divBdr>
    </w:div>
    <w:div w:id="1244604757">
      <w:bodyDiv w:val="1"/>
      <w:marLeft w:val="0"/>
      <w:marRight w:val="0"/>
      <w:marTop w:val="0"/>
      <w:marBottom w:val="0"/>
      <w:divBdr>
        <w:top w:val="none" w:sz="0" w:space="0" w:color="auto"/>
        <w:left w:val="none" w:sz="0" w:space="0" w:color="auto"/>
        <w:bottom w:val="none" w:sz="0" w:space="0" w:color="auto"/>
        <w:right w:val="none" w:sz="0" w:space="0" w:color="auto"/>
      </w:divBdr>
    </w:div>
    <w:div w:id="1253275959">
      <w:bodyDiv w:val="1"/>
      <w:marLeft w:val="0"/>
      <w:marRight w:val="0"/>
      <w:marTop w:val="0"/>
      <w:marBottom w:val="0"/>
      <w:divBdr>
        <w:top w:val="none" w:sz="0" w:space="0" w:color="auto"/>
        <w:left w:val="none" w:sz="0" w:space="0" w:color="auto"/>
        <w:bottom w:val="none" w:sz="0" w:space="0" w:color="auto"/>
        <w:right w:val="none" w:sz="0" w:space="0" w:color="auto"/>
      </w:divBdr>
    </w:div>
    <w:div w:id="1263537318">
      <w:bodyDiv w:val="1"/>
      <w:marLeft w:val="0"/>
      <w:marRight w:val="0"/>
      <w:marTop w:val="0"/>
      <w:marBottom w:val="0"/>
      <w:divBdr>
        <w:top w:val="none" w:sz="0" w:space="0" w:color="auto"/>
        <w:left w:val="none" w:sz="0" w:space="0" w:color="auto"/>
        <w:bottom w:val="none" w:sz="0" w:space="0" w:color="auto"/>
        <w:right w:val="none" w:sz="0" w:space="0" w:color="auto"/>
      </w:divBdr>
    </w:div>
    <w:div w:id="1283419273">
      <w:bodyDiv w:val="1"/>
      <w:marLeft w:val="0"/>
      <w:marRight w:val="0"/>
      <w:marTop w:val="0"/>
      <w:marBottom w:val="0"/>
      <w:divBdr>
        <w:top w:val="none" w:sz="0" w:space="0" w:color="auto"/>
        <w:left w:val="none" w:sz="0" w:space="0" w:color="auto"/>
        <w:bottom w:val="none" w:sz="0" w:space="0" w:color="auto"/>
        <w:right w:val="none" w:sz="0" w:space="0" w:color="auto"/>
      </w:divBdr>
    </w:div>
    <w:div w:id="1297107351">
      <w:bodyDiv w:val="1"/>
      <w:marLeft w:val="0"/>
      <w:marRight w:val="0"/>
      <w:marTop w:val="0"/>
      <w:marBottom w:val="0"/>
      <w:divBdr>
        <w:top w:val="none" w:sz="0" w:space="0" w:color="auto"/>
        <w:left w:val="none" w:sz="0" w:space="0" w:color="auto"/>
        <w:bottom w:val="none" w:sz="0" w:space="0" w:color="auto"/>
        <w:right w:val="none" w:sz="0" w:space="0" w:color="auto"/>
      </w:divBdr>
    </w:div>
    <w:div w:id="1297952087">
      <w:bodyDiv w:val="1"/>
      <w:marLeft w:val="0"/>
      <w:marRight w:val="0"/>
      <w:marTop w:val="0"/>
      <w:marBottom w:val="0"/>
      <w:divBdr>
        <w:top w:val="none" w:sz="0" w:space="0" w:color="auto"/>
        <w:left w:val="none" w:sz="0" w:space="0" w:color="auto"/>
        <w:bottom w:val="none" w:sz="0" w:space="0" w:color="auto"/>
        <w:right w:val="none" w:sz="0" w:space="0" w:color="auto"/>
      </w:divBdr>
    </w:div>
    <w:div w:id="1298300628">
      <w:bodyDiv w:val="1"/>
      <w:marLeft w:val="0"/>
      <w:marRight w:val="0"/>
      <w:marTop w:val="0"/>
      <w:marBottom w:val="0"/>
      <w:divBdr>
        <w:top w:val="none" w:sz="0" w:space="0" w:color="auto"/>
        <w:left w:val="none" w:sz="0" w:space="0" w:color="auto"/>
        <w:bottom w:val="none" w:sz="0" w:space="0" w:color="auto"/>
        <w:right w:val="none" w:sz="0" w:space="0" w:color="auto"/>
      </w:divBdr>
    </w:div>
    <w:div w:id="1302228740">
      <w:bodyDiv w:val="1"/>
      <w:marLeft w:val="0"/>
      <w:marRight w:val="0"/>
      <w:marTop w:val="0"/>
      <w:marBottom w:val="0"/>
      <w:divBdr>
        <w:top w:val="none" w:sz="0" w:space="0" w:color="auto"/>
        <w:left w:val="none" w:sz="0" w:space="0" w:color="auto"/>
        <w:bottom w:val="none" w:sz="0" w:space="0" w:color="auto"/>
        <w:right w:val="none" w:sz="0" w:space="0" w:color="auto"/>
      </w:divBdr>
    </w:div>
    <w:div w:id="1320037532">
      <w:bodyDiv w:val="1"/>
      <w:marLeft w:val="0"/>
      <w:marRight w:val="0"/>
      <w:marTop w:val="0"/>
      <w:marBottom w:val="0"/>
      <w:divBdr>
        <w:top w:val="none" w:sz="0" w:space="0" w:color="auto"/>
        <w:left w:val="none" w:sz="0" w:space="0" w:color="auto"/>
        <w:bottom w:val="none" w:sz="0" w:space="0" w:color="auto"/>
        <w:right w:val="none" w:sz="0" w:space="0" w:color="auto"/>
      </w:divBdr>
    </w:div>
    <w:div w:id="1320307800">
      <w:bodyDiv w:val="1"/>
      <w:marLeft w:val="0"/>
      <w:marRight w:val="0"/>
      <w:marTop w:val="0"/>
      <w:marBottom w:val="0"/>
      <w:divBdr>
        <w:top w:val="none" w:sz="0" w:space="0" w:color="auto"/>
        <w:left w:val="none" w:sz="0" w:space="0" w:color="auto"/>
        <w:bottom w:val="none" w:sz="0" w:space="0" w:color="auto"/>
        <w:right w:val="none" w:sz="0" w:space="0" w:color="auto"/>
      </w:divBdr>
    </w:div>
    <w:div w:id="1334139133">
      <w:bodyDiv w:val="1"/>
      <w:marLeft w:val="0"/>
      <w:marRight w:val="0"/>
      <w:marTop w:val="0"/>
      <w:marBottom w:val="0"/>
      <w:divBdr>
        <w:top w:val="none" w:sz="0" w:space="0" w:color="auto"/>
        <w:left w:val="none" w:sz="0" w:space="0" w:color="auto"/>
        <w:bottom w:val="none" w:sz="0" w:space="0" w:color="auto"/>
        <w:right w:val="none" w:sz="0" w:space="0" w:color="auto"/>
      </w:divBdr>
    </w:div>
    <w:div w:id="1338072666">
      <w:bodyDiv w:val="1"/>
      <w:marLeft w:val="0"/>
      <w:marRight w:val="0"/>
      <w:marTop w:val="0"/>
      <w:marBottom w:val="0"/>
      <w:divBdr>
        <w:top w:val="none" w:sz="0" w:space="0" w:color="auto"/>
        <w:left w:val="none" w:sz="0" w:space="0" w:color="auto"/>
        <w:bottom w:val="none" w:sz="0" w:space="0" w:color="auto"/>
        <w:right w:val="none" w:sz="0" w:space="0" w:color="auto"/>
      </w:divBdr>
    </w:div>
    <w:div w:id="1342275567">
      <w:bodyDiv w:val="1"/>
      <w:marLeft w:val="0"/>
      <w:marRight w:val="0"/>
      <w:marTop w:val="0"/>
      <w:marBottom w:val="0"/>
      <w:divBdr>
        <w:top w:val="none" w:sz="0" w:space="0" w:color="auto"/>
        <w:left w:val="none" w:sz="0" w:space="0" w:color="auto"/>
        <w:bottom w:val="none" w:sz="0" w:space="0" w:color="auto"/>
        <w:right w:val="none" w:sz="0" w:space="0" w:color="auto"/>
      </w:divBdr>
    </w:div>
    <w:div w:id="1345664771">
      <w:bodyDiv w:val="1"/>
      <w:marLeft w:val="0"/>
      <w:marRight w:val="0"/>
      <w:marTop w:val="0"/>
      <w:marBottom w:val="0"/>
      <w:divBdr>
        <w:top w:val="none" w:sz="0" w:space="0" w:color="auto"/>
        <w:left w:val="none" w:sz="0" w:space="0" w:color="auto"/>
        <w:bottom w:val="none" w:sz="0" w:space="0" w:color="auto"/>
        <w:right w:val="none" w:sz="0" w:space="0" w:color="auto"/>
      </w:divBdr>
    </w:div>
    <w:div w:id="1347707607">
      <w:bodyDiv w:val="1"/>
      <w:marLeft w:val="0"/>
      <w:marRight w:val="0"/>
      <w:marTop w:val="0"/>
      <w:marBottom w:val="0"/>
      <w:divBdr>
        <w:top w:val="none" w:sz="0" w:space="0" w:color="auto"/>
        <w:left w:val="none" w:sz="0" w:space="0" w:color="auto"/>
        <w:bottom w:val="none" w:sz="0" w:space="0" w:color="auto"/>
        <w:right w:val="none" w:sz="0" w:space="0" w:color="auto"/>
      </w:divBdr>
    </w:div>
    <w:div w:id="1377704582">
      <w:bodyDiv w:val="1"/>
      <w:marLeft w:val="0"/>
      <w:marRight w:val="0"/>
      <w:marTop w:val="0"/>
      <w:marBottom w:val="0"/>
      <w:divBdr>
        <w:top w:val="none" w:sz="0" w:space="0" w:color="auto"/>
        <w:left w:val="none" w:sz="0" w:space="0" w:color="auto"/>
        <w:bottom w:val="none" w:sz="0" w:space="0" w:color="auto"/>
        <w:right w:val="none" w:sz="0" w:space="0" w:color="auto"/>
      </w:divBdr>
    </w:div>
    <w:div w:id="1388795542">
      <w:bodyDiv w:val="1"/>
      <w:marLeft w:val="0"/>
      <w:marRight w:val="0"/>
      <w:marTop w:val="0"/>
      <w:marBottom w:val="0"/>
      <w:divBdr>
        <w:top w:val="none" w:sz="0" w:space="0" w:color="auto"/>
        <w:left w:val="none" w:sz="0" w:space="0" w:color="auto"/>
        <w:bottom w:val="none" w:sz="0" w:space="0" w:color="auto"/>
        <w:right w:val="none" w:sz="0" w:space="0" w:color="auto"/>
      </w:divBdr>
      <w:divsChild>
        <w:div w:id="1232959046">
          <w:marLeft w:val="0"/>
          <w:marRight w:val="0"/>
          <w:marTop w:val="0"/>
          <w:marBottom w:val="240"/>
          <w:divBdr>
            <w:top w:val="none" w:sz="0" w:space="0" w:color="auto"/>
            <w:left w:val="none" w:sz="0" w:space="0" w:color="auto"/>
            <w:bottom w:val="none" w:sz="0" w:space="0" w:color="auto"/>
            <w:right w:val="none" w:sz="0" w:space="0" w:color="auto"/>
          </w:divBdr>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0834329">
      <w:bodyDiv w:val="1"/>
      <w:marLeft w:val="0"/>
      <w:marRight w:val="0"/>
      <w:marTop w:val="0"/>
      <w:marBottom w:val="0"/>
      <w:divBdr>
        <w:top w:val="none" w:sz="0" w:space="0" w:color="auto"/>
        <w:left w:val="none" w:sz="0" w:space="0" w:color="auto"/>
        <w:bottom w:val="none" w:sz="0" w:space="0" w:color="auto"/>
        <w:right w:val="none" w:sz="0" w:space="0" w:color="auto"/>
      </w:divBdr>
    </w:div>
    <w:div w:id="1459490666">
      <w:bodyDiv w:val="1"/>
      <w:marLeft w:val="0"/>
      <w:marRight w:val="0"/>
      <w:marTop w:val="0"/>
      <w:marBottom w:val="0"/>
      <w:divBdr>
        <w:top w:val="none" w:sz="0" w:space="0" w:color="auto"/>
        <w:left w:val="none" w:sz="0" w:space="0" w:color="auto"/>
        <w:bottom w:val="none" w:sz="0" w:space="0" w:color="auto"/>
        <w:right w:val="none" w:sz="0" w:space="0" w:color="auto"/>
      </w:divBdr>
    </w:div>
    <w:div w:id="1460222024">
      <w:bodyDiv w:val="1"/>
      <w:marLeft w:val="0"/>
      <w:marRight w:val="0"/>
      <w:marTop w:val="0"/>
      <w:marBottom w:val="0"/>
      <w:divBdr>
        <w:top w:val="none" w:sz="0" w:space="0" w:color="auto"/>
        <w:left w:val="none" w:sz="0" w:space="0" w:color="auto"/>
        <w:bottom w:val="none" w:sz="0" w:space="0" w:color="auto"/>
        <w:right w:val="none" w:sz="0" w:space="0" w:color="auto"/>
      </w:divBdr>
    </w:div>
    <w:div w:id="1475374240">
      <w:bodyDiv w:val="1"/>
      <w:marLeft w:val="0"/>
      <w:marRight w:val="0"/>
      <w:marTop w:val="0"/>
      <w:marBottom w:val="0"/>
      <w:divBdr>
        <w:top w:val="none" w:sz="0" w:space="0" w:color="auto"/>
        <w:left w:val="none" w:sz="0" w:space="0" w:color="auto"/>
        <w:bottom w:val="none" w:sz="0" w:space="0" w:color="auto"/>
        <w:right w:val="none" w:sz="0" w:space="0" w:color="auto"/>
      </w:divBdr>
    </w:div>
    <w:div w:id="1500004915">
      <w:bodyDiv w:val="1"/>
      <w:marLeft w:val="0"/>
      <w:marRight w:val="0"/>
      <w:marTop w:val="0"/>
      <w:marBottom w:val="0"/>
      <w:divBdr>
        <w:top w:val="none" w:sz="0" w:space="0" w:color="auto"/>
        <w:left w:val="none" w:sz="0" w:space="0" w:color="auto"/>
        <w:bottom w:val="none" w:sz="0" w:space="0" w:color="auto"/>
        <w:right w:val="none" w:sz="0" w:space="0" w:color="auto"/>
      </w:divBdr>
    </w:div>
    <w:div w:id="1532299086">
      <w:bodyDiv w:val="1"/>
      <w:marLeft w:val="0"/>
      <w:marRight w:val="0"/>
      <w:marTop w:val="0"/>
      <w:marBottom w:val="0"/>
      <w:divBdr>
        <w:top w:val="none" w:sz="0" w:space="0" w:color="auto"/>
        <w:left w:val="none" w:sz="0" w:space="0" w:color="auto"/>
        <w:bottom w:val="none" w:sz="0" w:space="0" w:color="auto"/>
        <w:right w:val="none" w:sz="0" w:space="0" w:color="auto"/>
      </w:divBdr>
    </w:div>
    <w:div w:id="1565993674">
      <w:bodyDiv w:val="1"/>
      <w:marLeft w:val="0"/>
      <w:marRight w:val="0"/>
      <w:marTop w:val="0"/>
      <w:marBottom w:val="0"/>
      <w:divBdr>
        <w:top w:val="none" w:sz="0" w:space="0" w:color="auto"/>
        <w:left w:val="none" w:sz="0" w:space="0" w:color="auto"/>
        <w:bottom w:val="none" w:sz="0" w:space="0" w:color="auto"/>
        <w:right w:val="none" w:sz="0" w:space="0" w:color="auto"/>
      </w:divBdr>
    </w:div>
    <w:div w:id="1569457374">
      <w:bodyDiv w:val="1"/>
      <w:marLeft w:val="0"/>
      <w:marRight w:val="0"/>
      <w:marTop w:val="0"/>
      <w:marBottom w:val="0"/>
      <w:divBdr>
        <w:top w:val="none" w:sz="0" w:space="0" w:color="auto"/>
        <w:left w:val="none" w:sz="0" w:space="0" w:color="auto"/>
        <w:bottom w:val="none" w:sz="0" w:space="0" w:color="auto"/>
        <w:right w:val="none" w:sz="0" w:space="0" w:color="auto"/>
      </w:divBdr>
    </w:div>
    <w:div w:id="1613173811">
      <w:bodyDiv w:val="1"/>
      <w:marLeft w:val="0"/>
      <w:marRight w:val="0"/>
      <w:marTop w:val="0"/>
      <w:marBottom w:val="0"/>
      <w:divBdr>
        <w:top w:val="none" w:sz="0" w:space="0" w:color="auto"/>
        <w:left w:val="none" w:sz="0" w:space="0" w:color="auto"/>
        <w:bottom w:val="none" w:sz="0" w:space="0" w:color="auto"/>
        <w:right w:val="none" w:sz="0" w:space="0" w:color="auto"/>
      </w:divBdr>
    </w:div>
    <w:div w:id="1613365508">
      <w:bodyDiv w:val="1"/>
      <w:marLeft w:val="0"/>
      <w:marRight w:val="0"/>
      <w:marTop w:val="0"/>
      <w:marBottom w:val="0"/>
      <w:divBdr>
        <w:top w:val="none" w:sz="0" w:space="0" w:color="auto"/>
        <w:left w:val="none" w:sz="0" w:space="0" w:color="auto"/>
        <w:bottom w:val="none" w:sz="0" w:space="0" w:color="auto"/>
        <w:right w:val="none" w:sz="0" w:space="0" w:color="auto"/>
      </w:divBdr>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0882989">
      <w:bodyDiv w:val="1"/>
      <w:marLeft w:val="0"/>
      <w:marRight w:val="0"/>
      <w:marTop w:val="0"/>
      <w:marBottom w:val="0"/>
      <w:divBdr>
        <w:top w:val="none" w:sz="0" w:space="0" w:color="auto"/>
        <w:left w:val="none" w:sz="0" w:space="0" w:color="auto"/>
        <w:bottom w:val="none" w:sz="0" w:space="0" w:color="auto"/>
        <w:right w:val="none" w:sz="0" w:space="0" w:color="auto"/>
      </w:divBdr>
    </w:div>
    <w:div w:id="1662192088">
      <w:bodyDiv w:val="1"/>
      <w:marLeft w:val="0"/>
      <w:marRight w:val="0"/>
      <w:marTop w:val="0"/>
      <w:marBottom w:val="0"/>
      <w:divBdr>
        <w:top w:val="none" w:sz="0" w:space="0" w:color="auto"/>
        <w:left w:val="none" w:sz="0" w:space="0" w:color="auto"/>
        <w:bottom w:val="none" w:sz="0" w:space="0" w:color="auto"/>
        <w:right w:val="none" w:sz="0" w:space="0" w:color="auto"/>
      </w:divBdr>
    </w:div>
    <w:div w:id="1662809158">
      <w:bodyDiv w:val="1"/>
      <w:marLeft w:val="0"/>
      <w:marRight w:val="0"/>
      <w:marTop w:val="0"/>
      <w:marBottom w:val="0"/>
      <w:divBdr>
        <w:top w:val="none" w:sz="0" w:space="0" w:color="auto"/>
        <w:left w:val="none" w:sz="0" w:space="0" w:color="auto"/>
        <w:bottom w:val="none" w:sz="0" w:space="0" w:color="auto"/>
        <w:right w:val="none" w:sz="0" w:space="0" w:color="auto"/>
      </w:divBdr>
    </w:div>
    <w:div w:id="1671567941">
      <w:bodyDiv w:val="1"/>
      <w:marLeft w:val="0"/>
      <w:marRight w:val="0"/>
      <w:marTop w:val="0"/>
      <w:marBottom w:val="0"/>
      <w:divBdr>
        <w:top w:val="none" w:sz="0" w:space="0" w:color="auto"/>
        <w:left w:val="none" w:sz="0" w:space="0" w:color="auto"/>
        <w:bottom w:val="none" w:sz="0" w:space="0" w:color="auto"/>
        <w:right w:val="none" w:sz="0" w:space="0" w:color="auto"/>
      </w:divBdr>
    </w:div>
    <w:div w:id="1679043310">
      <w:bodyDiv w:val="1"/>
      <w:marLeft w:val="0"/>
      <w:marRight w:val="0"/>
      <w:marTop w:val="0"/>
      <w:marBottom w:val="0"/>
      <w:divBdr>
        <w:top w:val="none" w:sz="0" w:space="0" w:color="auto"/>
        <w:left w:val="none" w:sz="0" w:space="0" w:color="auto"/>
        <w:bottom w:val="none" w:sz="0" w:space="0" w:color="auto"/>
        <w:right w:val="none" w:sz="0" w:space="0" w:color="auto"/>
      </w:divBdr>
    </w:div>
    <w:div w:id="1682047534">
      <w:bodyDiv w:val="1"/>
      <w:marLeft w:val="0"/>
      <w:marRight w:val="0"/>
      <w:marTop w:val="0"/>
      <w:marBottom w:val="0"/>
      <w:divBdr>
        <w:top w:val="none" w:sz="0" w:space="0" w:color="auto"/>
        <w:left w:val="none" w:sz="0" w:space="0" w:color="auto"/>
        <w:bottom w:val="none" w:sz="0" w:space="0" w:color="auto"/>
        <w:right w:val="none" w:sz="0" w:space="0" w:color="auto"/>
      </w:divBdr>
    </w:div>
    <w:div w:id="1684093635">
      <w:bodyDiv w:val="1"/>
      <w:marLeft w:val="0"/>
      <w:marRight w:val="0"/>
      <w:marTop w:val="0"/>
      <w:marBottom w:val="0"/>
      <w:divBdr>
        <w:top w:val="none" w:sz="0" w:space="0" w:color="auto"/>
        <w:left w:val="none" w:sz="0" w:space="0" w:color="auto"/>
        <w:bottom w:val="none" w:sz="0" w:space="0" w:color="auto"/>
        <w:right w:val="none" w:sz="0" w:space="0" w:color="auto"/>
      </w:divBdr>
    </w:div>
    <w:div w:id="1684551895">
      <w:bodyDiv w:val="1"/>
      <w:marLeft w:val="0"/>
      <w:marRight w:val="0"/>
      <w:marTop w:val="0"/>
      <w:marBottom w:val="0"/>
      <w:divBdr>
        <w:top w:val="none" w:sz="0" w:space="0" w:color="auto"/>
        <w:left w:val="none" w:sz="0" w:space="0" w:color="auto"/>
        <w:bottom w:val="none" w:sz="0" w:space="0" w:color="auto"/>
        <w:right w:val="none" w:sz="0" w:space="0" w:color="auto"/>
      </w:divBdr>
    </w:div>
    <w:div w:id="1702128925">
      <w:bodyDiv w:val="1"/>
      <w:marLeft w:val="0"/>
      <w:marRight w:val="0"/>
      <w:marTop w:val="0"/>
      <w:marBottom w:val="0"/>
      <w:divBdr>
        <w:top w:val="none" w:sz="0" w:space="0" w:color="auto"/>
        <w:left w:val="none" w:sz="0" w:space="0" w:color="auto"/>
        <w:bottom w:val="none" w:sz="0" w:space="0" w:color="auto"/>
        <w:right w:val="none" w:sz="0" w:space="0" w:color="auto"/>
      </w:divBdr>
    </w:div>
    <w:div w:id="1703626936">
      <w:bodyDiv w:val="1"/>
      <w:marLeft w:val="0"/>
      <w:marRight w:val="0"/>
      <w:marTop w:val="0"/>
      <w:marBottom w:val="0"/>
      <w:divBdr>
        <w:top w:val="none" w:sz="0" w:space="0" w:color="auto"/>
        <w:left w:val="none" w:sz="0" w:space="0" w:color="auto"/>
        <w:bottom w:val="none" w:sz="0" w:space="0" w:color="auto"/>
        <w:right w:val="none" w:sz="0" w:space="0" w:color="auto"/>
      </w:divBdr>
    </w:div>
    <w:div w:id="1710030922">
      <w:bodyDiv w:val="1"/>
      <w:marLeft w:val="0"/>
      <w:marRight w:val="0"/>
      <w:marTop w:val="0"/>
      <w:marBottom w:val="0"/>
      <w:divBdr>
        <w:top w:val="none" w:sz="0" w:space="0" w:color="auto"/>
        <w:left w:val="none" w:sz="0" w:space="0" w:color="auto"/>
        <w:bottom w:val="none" w:sz="0" w:space="0" w:color="auto"/>
        <w:right w:val="none" w:sz="0" w:space="0" w:color="auto"/>
      </w:divBdr>
    </w:div>
    <w:div w:id="1710177742">
      <w:bodyDiv w:val="1"/>
      <w:marLeft w:val="0"/>
      <w:marRight w:val="0"/>
      <w:marTop w:val="0"/>
      <w:marBottom w:val="0"/>
      <w:divBdr>
        <w:top w:val="none" w:sz="0" w:space="0" w:color="auto"/>
        <w:left w:val="none" w:sz="0" w:space="0" w:color="auto"/>
        <w:bottom w:val="none" w:sz="0" w:space="0" w:color="auto"/>
        <w:right w:val="none" w:sz="0" w:space="0" w:color="auto"/>
      </w:divBdr>
    </w:div>
    <w:div w:id="1749111060">
      <w:bodyDiv w:val="1"/>
      <w:marLeft w:val="0"/>
      <w:marRight w:val="0"/>
      <w:marTop w:val="0"/>
      <w:marBottom w:val="0"/>
      <w:divBdr>
        <w:top w:val="none" w:sz="0" w:space="0" w:color="auto"/>
        <w:left w:val="none" w:sz="0" w:space="0" w:color="auto"/>
        <w:bottom w:val="none" w:sz="0" w:space="0" w:color="auto"/>
        <w:right w:val="none" w:sz="0" w:space="0" w:color="auto"/>
      </w:divBdr>
    </w:div>
    <w:div w:id="1770851502">
      <w:bodyDiv w:val="1"/>
      <w:marLeft w:val="0"/>
      <w:marRight w:val="0"/>
      <w:marTop w:val="0"/>
      <w:marBottom w:val="0"/>
      <w:divBdr>
        <w:top w:val="none" w:sz="0" w:space="0" w:color="auto"/>
        <w:left w:val="none" w:sz="0" w:space="0" w:color="auto"/>
        <w:bottom w:val="none" w:sz="0" w:space="0" w:color="auto"/>
        <w:right w:val="none" w:sz="0" w:space="0" w:color="auto"/>
      </w:divBdr>
    </w:div>
    <w:div w:id="1771273133">
      <w:bodyDiv w:val="1"/>
      <w:marLeft w:val="0"/>
      <w:marRight w:val="0"/>
      <w:marTop w:val="0"/>
      <w:marBottom w:val="0"/>
      <w:divBdr>
        <w:top w:val="none" w:sz="0" w:space="0" w:color="auto"/>
        <w:left w:val="none" w:sz="0" w:space="0" w:color="auto"/>
        <w:bottom w:val="none" w:sz="0" w:space="0" w:color="auto"/>
        <w:right w:val="none" w:sz="0" w:space="0" w:color="auto"/>
      </w:divBdr>
    </w:div>
    <w:div w:id="1786146142">
      <w:bodyDiv w:val="1"/>
      <w:marLeft w:val="0"/>
      <w:marRight w:val="0"/>
      <w:marTop w:val="0"/>
      <w:marBottom w:val="0"/>
      <w:divBdr>
        <w:top w:val="none" w:sz="0" w:space="0" w:color="auto"/>
        <w:left w:val="none" w:sz="0" w:space="0" w:color="auto"/>
        <w:bottom w:val="none" w:sz="0" w:space="0" w:color="auto"/>
        <w:right w:val="none" w:sz="0" w:space="0" w:color="auto"/>
      </w:divBdr>
    </w:div>
    <w:div w:id="1795439413">
      <w:bodyDiv w:val="1"/>
      <w:marLeft w:val="0"/>
      <w:marRight w:val="0"/>
      <w:marTop w:val="0"/>
      <w:marBottom w:val="0"/>
      <w:divBdr>
        <w:top w:val="none" w:sz="0" w:space="0" w:color="auto"/>
        <w:left w:val="none" w:sz="0" w:space="0" w:color="auto"/>
        <w:bottom w:val="none" w:sz="0" w:space="0" w:color="auto"/>
        <w:right w:val="none" w:sz="0" w:space="0" w:color="auto"/>
      </w:divBdr>
    </w:div>
    <w:div w:id="1797989616">
      <w:bodyDiv w:val="1"/>
      <w:marLeft w:val="0"/>
      <w:marRight w:val="0"/>
      <w:marTop w:val="0"/>
      <w:marBottom w:val="0"/>
      <w:divBdr>
        <w:top w:val="none" w:sz="0" w:space="0" w:color="auto"/>
        <w:left w:val="none" w:sz="0" w:space="0" w:color="auto"/>
        <w:bottom w:val="none" w:sz="0" w:space="0" w:color="auto"/>
        <w:right w:val="none" w:sz="0" w:space="0" w:color="auto"/>
      </w:divBdr>
    </w:div>
    <w:div w:id="1802840872">
      <w:bodyDiv w:val="1"/>
      <w:marLeft w:val="0"/>
      <w:marRight w:val="0"/>
      <w:marTop w:val="0"/>
      <w:marBottom w:val="0"/>
      <w:divBdr>
        <w:top w:val="none" w:sz="0" w:space="0" w:color="auto"/>
        <w:left w:val="none" w:sz="0" w:space="0" w:color="auto"/>
        <w:bottom w:val="none" w:sz="0" w:space="0" w:color="auto"/>
        <w:right w:val="none" w:sz="0" w:space="0" w:color="auto"/>
      </w:divBdr>
    </w:div>
    <w:div w:id="1804761977">
      <w:bodyDiv w:val="1"/>
      <w:marLeft w:val="0"/>
      <w:marRight w:val="0"/>
      <w:marTop w:val="0"/>
      <w:marBottom w:val="0"/>
      <w:divBdr>
        <w:top w:val="none" w:sz="0" w:space="0" w:color="auto"/>
        <w:left w:val="none" w:sz="0" w:space="0" w:color="auto"/>
        <w:bottom w:val="none" w:sz="0" w:space="0" w:color="auto"/>
        <w:right w:val="none" w:sz="0" w:space="0" w:color="auto"/>
      </w:divBdr>
    </w:div>
    <w:div w:id="1849636972">
      <w:bodyDiv w:val="1"/>
      <w:marLeft w:val="0"/>
      <w:marRight w:val="0"/>
      <w:marTop w:val="0"/>
      <w:marBottom w:val="0"/>
      <w:divBdr>
        <w:top w:val="none" w:sz="0" w:space="0" w:color="auto"/>
        <w:left w:val="none" w:sz="0" w:space="0" w:color="auto"/>
        <w:bottom w:val="none" w:sz="0" w:space="0" w:color="auto"/>
        <w:right w:val="none" w:sz="0" w:space="0" w:color="auto"/>
      </w:divBdr>
    </w:div>
    <w:div w:id="1915777729">
      <w:bodyDiv w:val="1"/>
      <w:marLeft w:val="0"/>
      <w:marRight w:val="0"/>
      <w:marTop w:val="0"/>
      <w:marBottom w:val="0"/>
      <w:divBdr>
        <w:top w:val="none" w:sz="0" w:space="0" w:color="auto"/>
        <w:left w:val="none" w:sz="0" w:space="0" w:color="auto"/>
        <w:bottom w:val="none" w:sz="0" w:space="0" w:color="auto"/>
        <w:right w:val="none" w:sz="0" w:space="0" w:color="auto"/>
      </w:divBdr>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1544753">
      <w:bodyDiv w:val="1"/>
      <w:marLeft w:val="0"/>
      <w:marRight w:val="0"/>
      <w:marTop w:val="0"/>
      <w:marBottom w:val="0"/>
      <w:divBdr>
        <w:top w:val="none" w:sz="0" w:space="0" w:color="auto"/>
        <w:left w:val="none" w:sz="0" w:space="0" w:color="auto"/>
        <w:bottom w:val="none" w:sz="0" w:space="0" w:color="auto"/>
        <w:right w:val="none" w:sz="0" w:space="0" w:color="auto"/>
      </w:divBdr>
    </w:div>
    <w:div w:id="1936085223">
      <w:bodyDiv w:val="1"/>
      <w:marLeft w:val="0"/>
      <w:marRight w:val="0"/>
      <w:marTop w:val="0"/>
      <w:marBottom w:val="0"/>
      <w:divBdr>
        <w:top w:val="none" w:sz="0" w:space="0" w:color="auto"/>
        <w:left w:val="none" w:sz="0" w:space="0" w:color="auto"/>
        <w:bottom w:val="none" w:sz="0" w:space="0" w:color="auto"/>
        <w:right w:val="none" w:sz="0" w:space="0" w:color="auto"/>
      </w:divBdr>
    </w:div>
    <w:div w:id="1949778474">
      <w:bodyDiv w:val="1"/>
      <w:marLeft w:val="0"/>
      <w:marRight w:val="0"/>
      <w:marTop w:val="0"/>
      <w:marBottom w:val="0"/>
      <w:divBdr>
        <w:top w:val="none" w:sz="0" w:space="0" w:color="auto"/>
        <w:left w:val="none" w:sz="0" w:space="0" w:color="auto"/>
        <w:bottom w:val="none" w:sz="0" w:space="0" w:color="auto"/>
        <w:right w:val="none" w:sz="0" w:space="0" w:color="auto"/>
      </w:divBdr>
    </w:div>
    <w:div w:id="1957173047">
      <w:bodyDiv w:val="1"/>
      <w:marLeft w:val="0"/>
      <w:marRight w:val="0"/>
      <w:marTop w:val="0"/>
      <w:marBottom w:val="0"/>
      <w:divBdr>
        <w:top w:val="none" w:sz="0" w:space="0" w:color="auto"/>
        <w:left w:val="none" w:sz="0" w:space="0" w:color="auto"/>
        <w:bottom w:val="none" w:sz="0" w:space="0" w:color="auto"/>
        <w:right w:val="none" w:sz="0" w:space="0" w:color="auto"/>
      </w:divBdr>
    </w:div>
    <w:div w:id="1964463853">
      <w:bodyDiv w:val="1"/>
      <w:marLeft w:val="0"/>
      <w:marRight w:val="0"/>
      <w:marTop w:val="0"/>
      <w:marBottom w:val="0"/>
      <w:divBdr>
        <w:top w:val="none" w:sz="0" w:space="0" w:color="auto"/>
        <w:left w:val="none" w:sz="0" w:space="0" w:color="auto"/>
        <w:bottom w:val="none" w:sz="0" w:space="0" w:color="auto"/>
        <w:right w:val="none" w:sz="0" w:space="0" w:color="auto"/>
      </w:divBdr>
    </w:div>
    <w:div w:id="1967849955">
      <w:bodyDiv w:val="1"/>
      <w:marLeft w:val="0"/>
      <w:marRight w:val="0"/>
      <w:marTop w:val="0"/>
      <w:marBottom w:val="0"/>
      <w:divBdr>
        <w:top w:val="none" w:sz="0" w:space="0" w:color="auto"/>
        <w:left w:val="none" w:sz="0" w:space="0" w:color="auto"/>
        <w:bottom w:val="none" w:sz="0" w:space="0" w:color="auto"/>
        <w:right w:val="none" w:sz="0" w:space="0" w:color="auto"/>
      </w:divBdr>
    </w:div>
    <w:div w:id="2002270323">
      <w:bodyDiv w:val="1"/>
      <w:marLeft w:val="0"/>
      <w:marRight w:val="0"/>
      <w:marTop w:val="0"/>
      <w:marBottom w:val="0"/>
      <w:divBdr>
        <w:top w:val="none" w:sz="0" w:space="0" w:color="auto"/>
        <w:left w:val="none" w:sz="0" w:space="0" w:color="auto"/>
        <w:bottom w:val="none" w:sz="0" w:space="0" w:color="auto"/>
        <w:right w:val="none" w:sz="0" w:space="0" w:color="auto"/>
      </w:divBdr>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7294260">
      <w:bodyDiv w:val="1"/>
      <w:marLeft w:val="0"/>
      <w:marRight w:val="0"/>
      <w:marTop w:val="0"/>
      <w:marBottom w:val="0"/>
      <w:divBdr>
        <w:top w:val="none" w:sz="0" w:space="0" w:color="auto"/>
        <w:left w:val="none" w:sz="0" w:space="0" w:color="auto"/>
        <w:bottom w:val="none" w:sz="0" w:space="0" w:color="auto"/>
        <w:right w:val="none" w:sz="0" w:space="0" w:color="auto"/>
      </w:divBdr>
    </w:div>
    <w:div w:id="2062047763">
      <w:bodyDiv w:val="1"/>
      <w:marLeft w:val="0"/>
      <w:marRight w:val="0"/>
      <w:marTop w:val="0"/>
      <w:marBottom w:val="0"/>
      <w:divBdr>
        <w:top w:val="none" w:sz="0" w:space="0" w:color="auto"/>
        <w:left w:val="none" w:sz="0" w:space="0" w:color="auto"/>
        <w:bottom w:val="none" w:sz="0" w:space="0" w:color="auto"/>
        <w:right w:val="none" w:sz="0" w:space="0" w:color="auto"/>
      </w:divBdr>
    </w:div>
    <w:div w:id="2068606717">
      <w:bodyDiv w:val="1"/>
      <w:marLeft w:val="0"/>
      <w:marRight w:val="0"/>
      <w:marTop w:val="0"/>
      <w:marBottom w:val="0"/>
      <w:divBdr>
        <w:top w:val="none" w:sz="0" w:space="0" w:color="auto"/>
        <w:left w:val="none" w:sz="0" w:space="0" w:color="auto"/>
        <w:bottom w:val="none" w:sz="0" w:space="0" w:color="auto"/>
        <w:right w:val="none" w:sz="0" w:space="0" w:color="auto"/>
      </w:divBdr>
    </w:div>
    <w:div w:id="2077892405">
      <w:bodyDiv w:val="1"/>
      <w:marLeft w:val="0"/>
      <w:marRight w:val="0"/>
      <w:marTop w:val="0"/>
      <w:marBottom w:val="0"/>
      <w:divBdr>
        <w:top w:val="none" w:sz="0" w:space="0" w:color="auto"/>
        <w:left w:val="none" w:sz="0" w:space="0" w:color="auto"/>
        <w:bottom w:val="none" w:sz="0" w:space="0" w:color="auto"/>
        <w:right w:val="none" w:sz="0" w:space="0" w:color="auto"/>
      </w:divBdr>
    </w:div>
    <w:div w:id="2078504387">
      <w:bodyDiv w:val="1"/>
      <w:marLeft w:val="0"/>
      <w:marRight w:val="0"/>
      <w:marTop w:val="0"/>
      <w:marBottom w:val="0"/>
      <w:divBdr>
        <w:top w:val="none" w:sz="0" w:space="0" w:color="auto"/>
        <w:left w:val="none" w:sz="0" w:space="0" w:color="auto"/>
        <w:bottom w:val="none" w:sz="0" w:space="0" w:color="auto"/>
        <w:right w:val="none" w:sz="0" w:space="0" w:color="auto"/>
      </w:divBdr>
    </w:div>
    <w:div w:id="2082869300">
      <w:bodyDiv w:val="1"/>
      <w:marLeft w:val="0"/>
      <w:marRight w:val="0"/>
      <w:marTop w:val="0"/>
      <w:marBottom w:val="0"/>
      <w:divBdr>
        <w:top w:val="none" w:sz="0" w:space="0" w:color="auto"/>
        <w:left w:val="none" w:sz="0" w:space="0" w:color="auto"/>
        <w:bottom w:val="none" w:sz="0" w:space="0" w:color="auto"/>
        <w:right w:val="none" w:sz="0" w:space="0" w:color="auto"/>
      </w:divBdr>
    </w:div>
    <w:div w:id="2115856415">
      <w:bodyDiv w:val="1"/>
      <w:marLeft w:val="0"/>
      <w:marRight w:val="0"/>
      <w:marTop w:val="0"/>
      <w:marBottom w:val="0"/>
      <w:divBdr>
        <w:top w:val="none" w:sz="0" w:space="0" w:color="auto"/>
        <w:left w:val="none" w:sz="0" w:space="0" w:color="auto"/>
        <w:bottom w:val="none" w:sz="0" w:space="0" w:color="auto"/>
        <w:right w:val="none" w:sz="0" w:space="0" w:color="auto"/>
      </w:divBdr>
    </w:div>
    <w:div w:id="2129005100">
      <w:bodyDiv w:val="1"/>
      <w:marLeft w:val="0"/>
      <w:marRight w:val="0"/>
      <w:marTop w:val="0"/>
      <w:marBottom w:val="0"/>
      <w:divBdr>
        <w:top w:val="none" w:sz="0" w:space="0" w:color="auto"/>
        <w:left w:val="none" w:sz="0" w:space="0" w:color="auto"/>
        <w:bottom w:val="none" w:sz="0" w:space="0" w:color="auto"/>
        <w:right w:val="none" w:sz="0" w:space="0" w:color="auto"/>
      </w:divBdr>
    </w:div>
    <w:div w:id="2130126950">
      <w:bodyDiv w:val="1"/>
      <w:marLeft w:val="0"/>
      <w:marRight w:val="0"/>
      <w:marTop w:val="0"/>
      <w:marBottom w:val="0"/>
      <w:divBdr>
        <w:top w:val="none" w:sz="0" w:space="0" w:color="auto"/>
        <w:left w:val="none" w:sz="0" w:space="0" w:color="auto"/>
        <w:bottom w:val="none" w:sz="0" w:space="0" w:color="auto"/>
        <w:right w:val="none" w:sz="0" w:space="0" w:color="auto"/>
      </w:divBdr>
    </w:div>
    <w:div w:id="2130392901">
      <w:bodyDiv w:val="1"/>
      <w:marLeft w:val="0"/>
      <w:marRight w:val="0"/>
      <w:marTop w:val="0"/>
      <w:marBottom w:val="0"/>
      <w:divBdr>
        <w:top w:val="none" w:sz="0" w:space="0" w:color="auto"/>
        <w:left w:val="none" w:sz="0" w:space="0" w:color="auto"/>
        <w:bottom w:val="none" w:sz="0" w:space="0" w:color="auto"/>
        <w:right w:val="none" w:sz="0" w:space="0" w:color="auto"/>
      </w:divBdr>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822836">
      <w:bodyDiv w:val="1"/>
      <w:marLeft w:val="0"/>
      <w:marRight w:val="0"/>
      <w:marTop w:val="0"/>
      <w:marBottom w:val="0"/>
      <w:divBdr>
        <w:top w:val="none" w:sz="0" w:space="0" w:color="auto"/>
        <w:left w:val="none" w:sz="0" w:space="0" w:color="auto"/>
        <w:bottom w:val="none" w:sz="0" w:space="0" w:color="auto"/>
        <w:right w:val="none" w:sz="0" w:space="0" w:color="auto"/>
      </w:divBdr>
    </w:div>
    <w:div w:id="21412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den.nsw.gov.au/assets/pdfs/Environment/Flood-Information/General/Flood-Risk-Management-Policy-2006-Superseded-Maps.pdf" TargetMode="External"/><Relationship Id="rId18" Type="http://schemas.openxmlformats.org/officeDocument/2006/relationships/hyperlink" Target="https://www.epa.nsw.gov.au/publications/noise/20130018eparing" TargetMode="External"/><Relationship Id="rId26" Type="http://schemas.openxmlformats.org/officeDocument/2006/relationships/hyperlink" Target="https://www.camden.nsw.gov.au/assets/pdfs/Major-Developments/Camden-Town-Centre-Urban-Design-Framework/Final-Camden-Town-Centre-Urban-Design-Framework.PDF" TargetMode="External"/><Relationship Id="rId3" Type="http://schemas.openxmlformats.org/officeDocument/2006/relationships/customXml" Target="../customXml/item3.xml"/><Relationship Id="rId21" Type="http://schemas.openxmlformats.org/officeDocument/2006/relationships/hyperlink" Target="https://www.legislation.nsw.gov.au/" TargetMode="External"/><Relationship Id="rId7" Type="http://schemas.openxmlformats.org/officeDocument/2006/relationships/settings" Target="settings.xml"/><Relationship Id="rId12" Type="http://schemas.openxmlformats.org/officeDocument/2006/relationships/hyperlink" Target="https://www.camden.nsw.gov.au/development/preparing-a-da/development-guidelines-and-policies/" TargetMode="External"/><Relationship Id="rId17" Type="http://schemas.openxmlformats.org/officeDocument/2006/relationships/hyperlink" Target="https://www.epa.nsw.gov.au/~/media/EPA/Corporate%20Site/resources/noise/2011236nswroadnoisepolicy.ashx" TargetMode="Externa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camden.nsw.gov.au/assets/pdfs/Council/Policies/Management-of-Contaminated-Lands-P2.0054.3.pdf" TargetMode="External"/><Relationship Id="rId20" Type="http://schemas.openxmlformats.org/officeDocument/2006/relationships/hyperlink" Target="https://www.epa.nsw.gov.au/your-environment/noise/industrial-noise/interim-construction-noise-guideli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ironment.nsw.gov.au/research-and-publications/publications-search/site-investigations-for-urban-salinity" TargetMode="External"/><Relationship Id="rId24" Type="http://schemas.openxmlformats.org/officeDocument/2006/relationships/hyperlink" Target="https://dcp.camden.nsw.gov.au/assets/dcp-images/2-general-land-use-controls/image016.jpg" TargetMode="External"/><Relationship Id="rId5" Type="http://schemas.openxmlformats.org/officeDocument/2006/relationships/numbering" Target="numbering.xml"/><Relationship Id="rId15" Type="http://schemas.openxmlformats.org/officeDocument/2006/relationships/hyperlink" Target="https://legislation.nsw.gov.au/view/html/inforce/current/epi-2021-0730" TargetMode="External"/><Relationship Id="rId23" Type="http://schemas.openxmlformats.org/officeDocument/2006/relationships/hyperlink" Target="https://www.camden.nsw.gov.au/assets/pdfs/Council/Policies/Signs-and-Banners-Policy-Adopted-24-February-2015.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tandards.org.au/standards-catalogue/sa-snz/transportandlogistic/ev-011/as--2021-colon-201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epi-2021-0730" TargetMode="External"/><Relationship Id="rId22" Type="http://schemas.openxmlformats.org/officeDocument/2006/relationships/hyperlink" Target="http://www.environment.nsw.gov.au/Heritage/publications/index.htm"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36E988B44E412A9C48ADDDEB278B58"/>
        <w:category>
          <w:name w:val="General"/>
          <w:gallery w:val="placeholder"/>
        </w:category>
        <w:types>
          <w:type w:val="bbPlcHdr"/>
        </w:types>
        <w:behaviors>
          <w:behavior w:val="content"/>
        </w:behaviors>
        <w:guid w:val="{BA069F1F-40D6-4C76-BD23-492F59AAB051}"/>
      </w:docPartPr>
      <w:docPartBody>
        <w:p w:rsidR="00F83A23" w:rsidRDefault="0070312E" w:rsidP="0070312E">
          <w:pPr>
            <w:pStyle w:val="D036E988B44E412A9C48ADDDEB278B581"/>
          </w:pPr>
          <w:r w:rsidRPr="005B40D6">
            <w:rPr>
              <w:rStyle w:val="PlaceholderText"/>
              <w:rFonts w:eastAsiaTheme="minorHAnsi"/>
            </w:rPr>
            <w:t>Choose an item.</w:t>
          </w:r>
        </w:p>
      </w:docPartBody>
    </w:docPart>
    <w:docPart>
      <w:docPartPr>
        <w:name w:val="14B213CDF8654ABF850C12AB988DF974"/>
        <w:category>
          <w:name w:val="General"/>
          <w:gallery w:val="placeholder"/>
        </w:category>
        <w:types>
          <w:type w:val="bbPlcHdr"/>
        </w:types>
        <w:behaviors>
          <w:behavior w:val="content"/>
        </w:behaviors>
        <w:guid w:val="{58F0A6CD-B4D3-4BA7-B80D-09045DDED190}"/>
      </w:docPartPr>
      <w:docPartBody>
        <w:p w:rsidR="0055764C" w:rsidRDefault="0070312E" w:rsidP="0070312E">
          <w:pPr>
            <w:pStyle w:val="14B213CDF8654ABF850C12AB988DF974"/>
          </w:pPr>
          <w:r w:rsidRPr="005B40D6">
            <w:rPr>
              <w:rStyle w:val="PlaceholderText"/>
              <w:rFonts w:eastAsiaTheme="minorHAnsi"/>
            </w:rPr>
            <w:t>Choose an item.</w:t>
          </w:r>
        </w:p>
      </w:docPartBody>
    </w:docPart>
    <w:docPart>
      <w:docPartPr>
        <w:name w:val="5312DE9A5AD44AA7A0898D739EEEB89D"/>
        <w:category>
          <w:name w:val="General"/>
          <w:gallery w:val="placeholder"/>
        </w:category>
        <w:types>
          <w:type w:val="bbPlcHdr"/>
        </w:types>
        <w:behaviors>
          <w:behavior w:val="content"/>
        </w:behaviors>
        <w:guid w:val="{59649A47-936F-4D1D-8CD7-0DA7C5EA91D8}"/>
      </w:docPartPr>
      <w:docPartBody>
        <w:p w:rsidR="0055764C" w:rsidRDefault="0070312E" w:rsidP="0070312E">
          <w:pPr>
            <w:pStyle w:val="5312DE9A5AD44AA7A0898D739EEEB89D"/>
          </w:pPr>
          <w:r w:rsidRPr="005B40D6">
            <w:rPr>
              <w:rStyle w:val="PlaceholderText"/>
              <w:rFonts w:eastAsiaTheme="minorHAnsi"/>
            </w:rPr>
            <w:t>Choose an item.</w:t>
          </w:r>
        </w:p>
      </w:docPartBody>
    </w:docPart>
    <w:docPart>
      <w:docPartPr>
        <w:name w:val="E2783BEA8E7D415A8CEC8E9115F17B4C"/>
        <w:category>
          <w:name w:val="General"/>
          <w:gallery w:val="placeholder"/>
        </w:category>
        <w:types>
          <w:type w:val="bbPlcHdr"/>
        </w:types>
        <w:behaviors>
          <w:behavior w:val="content"/>
        </w:behaviors>
        <w:guid w:val="{2F94A5B2-4F44-4C06-8727-725260171727}"/>
      </w:docPartPr>
      <w:docPartBody>
        <w:p w:rsidR="0055764C" w:rsidRDefault="0070312E" w:rsidP="0070312E">
          <w:pPr>
            <w:pStyle w:val="E2783BEA8E7D415A8CEC8E9115F17B4C"/>
          </w:pPr>
          <w:r w:rsidRPr="005B40D6">
            <w:rPr>
              <w:rStyle w:val="PlaceholderText"/>
              <w:rFonts w:eastAsiaTheme="minorHAnsi"/>
            </w:rPr>
            <w:t>Choose an item.</w:t>
          </w:r>
        </w:p>
      </w:docPartBody>
    </w:docPart>
    <w:docPart>
      <w:docPartPr>
        <w:name w:val="6C2A57E30AC246288A23314C7DE50093"/>
        <w:category>
          <w:name w:val="General"/>
          <w:gallery w:val="placeholder"/>
        </w:category>
        <w:types>
          <w:type w:val="bbPlcHdr"/>
        </w:types>
        <w:behaviors>
          <w:behavior w:val="content"/>
        </w:behaviors>
        <w:guid w:val="{C7991F4C-9D5A-45F7-8711-A5CF2C525BB2}"/>
      </w:docPartPr>
      <w:docPartBody>
        <w:p w:rsidR="0055764C" w:rsidRDefault="0070312E" w:rsidP="0070312E">
          <w:pPr>
            <w:pStyle w:val="6C2A57E30AC246288A23314C7DE50093"/>
          </w:pPr>
          <w:r w:rsidRPr="005B40D6">
            <w:rPr>
              <w:rStyle w:val="PlaceholderText"/>
              <w:rFonts w:eastAsiaTheme="minorHAnsi"/>
            </w:rPr>
            <w:t>Choose an item.</w:t>
          </w:r>
        </w:p>
      </w:docPartBody>
    </w:docPart>
    <w:docPart>
      <w:docPartPr>
        <w:name w:val="0857580C92FE4B8E900FCD6D37B29751"/>
        <w:category>
          <w:name w:val="General"/>
          <w:gallery w:val="placeholder"/>
        </w:category>
        <w:types>
          <w:type w:val="bbPlcHdr"/>
        </w:types>
        <w:behaviors>
          <w:behavior w:val="content"/>
        </w:behaviors>
        <w:guid w:val="{11813C6A-50C1-4043-9FD5-640648DAEF52}"/>
      </w:docPartPr>
      <w:docPartBody>
        <w:p w:rsidR="0055764C" w:rsidRDefault="0070312E" w:rsidP="0070312E">
          <w:pPr>
            <w:pStyle w:val="0857580C92FE4B8E900FCD6D37B29751"/>
          </w:pPr>
          <w:r w:rsidRPr="005B40D6">
            <w:rPr>
              <w:rStyle w:val="PlaceholderText"/>
              <w:rFonts w:eastAsiaTheme="minorHAnsi"/>
            </w:rPr>
            <w:t>Choose an item.</w:t>
          </w:r>
        </w:p>
      </w:docPartBody>
    </w:docPart>
    <w:docPart>
      <w:docPartPr>
        <w:name w:val="37981CF54E1142D7BA7AD5FEE7F46012"/>
        <w:category>
          <w:name w:val="General"/>
          <w:gallery w:val="placeholder"/>
        </w:category>
        <w:types>
          <w:type w:val="bbPlcHdr"/>
        </w:types>
        <w:behaviors>
          <w:behavior w:val="content"/>
        </w:behaviors>
        <w:guid w:val="{45B1ACAD-C16B-48C6-BCD3-79614FA6A972}"/>
      </w:docPartPr>
      <w:docPartBody>
        <w:p w:rsidR="0055764C" w:rsidRDefault="0070312E" w:rsidP="0070312E">
          <w:pPr>
            <w:pStyle w:val="37981CF54E1142D7BA7AD5FEE7F46012"/>
          </w:pPr>
          <w:r w:rsidRPr="005B40D6">
            <w:rPr>
              <w:rStyle w:val="PlaceholderText"/>
              <w:rFonts w:eastAsiaTheme="minorHAnsi"/>
            </w:rPr>
            <w:t>Choose an item.</w:t>
          </w:r>
        </w:p>
      </w:docPartBody>
    </w:docPart>
    <w:docPart>
      <w:docPartPr>
        <w:name w:val="8DF21D08639C459CBFD6D5DF3B5F7FF4"/>
        <w:category>
          <w:name w:val="General"/>
          <w:gallery w:val="placeholder"/>
        </w:category>
        <w:types>
          <w:type w:val="bbPlcHdr"/>
        </w:types>
        <w:behaviors>
          <w:behavior w:val="content"/>
        </w:behaviors>
        <w:guid w:val="{13DAFB58-8731-4C74-855B-3F63C45FD0F2}"/>
      </w:docPartPr>
      <w:docPartBody>
        <w:p w:rsidR="0055764C" w:rsidRDefault="0070312E" w:rsidP="0070312E">
          <w:pPr>
            <w:pStyle w:val="8DF21D08639C459CBFD6D5DF3B5F7FF4"/>
          </w:pPr>
          <w:r w:rsidRPr="005B40D6">
            <w:rPr>
              <w:rStyle w:val="PlaceholderText"/>
              <w:rFonts w:eastAsiaTheme="minorHAnsi"/>
            </w:rPr>
            <w:t>Choose an item.</w:t>
          </w:r>
        </w:p>
      </w:docPartBody>
    </w:docPart>
    <w:docPart>
      <w:docPartPr>
        <w:name w:val="4939D610132A44D380C94E3724E1433B"/>
        <w:category>
          <w:name w:val="General"/>
          <w:gallery w:val="placeholder"/>
        </w:category>
        <w:types>
          <w:type w:val="bbPlcHdr"/>
        </w:types>
        <w:behaviors>
          <w:behavior w:val="content"/>
        </w:behaviors>
        <w:guid w:val="{3C55D83A-BF8A-4D82-9BA8-148E7ABB089B}"/>
      </w:docPartPr>
      <w:docPartBody>
        <w:p w:rsidR="0055764C" w:rsidRDefault="0070312E" w:rsidP="0070312E">
          <w:pPr>
            <w:pStyle w:val="4939D610132A44D380C94E3724E1433B"/>
          </w:pPr>
          <w:r w:rsidRPr="005B40D6">
            <w:rPr>
              <w:rStyle w:val="PlaceholderText"/>
              <w:rFonts w:eastAsiaTheme="minorHAnsi"/>
            </w:rPr>
            <w:t>Choose an item.</w:t>
          </w:r>
        </w:p>
      </w:docPartBody>
    </w:docPart>
    <w:docPart>
      <w:docPartPr>
        <w:name w:val="B606EC9D92704E0FBE46E9D2EEDA2A86"/>
        <w:category>
          <w:name w:val="General"/>
          <w:gallery w:val="placeholder"/>
        </w:category>
        <w:types>
          <w:type w:val="bbPlcHdr"/>
        </w:types>
        <w:behaviors>
          <w:behavior w:val="content"/>
        </w:behaviors>
        <w:guid w:val="{1BDCC7F7-D375-470F-B50B-182EB6E784F1}"/>
      </w:docPartPr>
      <w:docPartBody>
        <w:p w:rsidR="0055764C" w:rsidRDefault="0070312E" w:rsidP="0070312E">
          <w:pPr>
            <w:pStyle w:val="B606EC9D92704E0FBE46E9D2EEDA2A86"/>
          </w:pPr>
          <w:r w:rsidRPr="005B40D6">
            <w:rPr>
              <w:rStyle w:val="PlaceholderText"/>
              <w:rFonts w:eastAsiaTheme="minorHAnsi"/>
            </w:rPr>
            <w:t>Choose an item.</w:t>
          </w:r>
        </w:p>
      </w:docPartBody>
    </w:docPart>
    <w:docPart>
      <w:docPartPr>
        <w:name w:val="34409924D47F40F9B99235CFB5C3FD60"/>
        <w:category>
          <w:name w:val="General"/>
          <w:gallery w:val="placeholder"/>
        </w:category>
        <w:types>
          <w:type w:val="bbPlcHdr"/>
        </w:types>
        <w:behaviors>
          <w:behavior w:val="content"/>
        </w:behaviors>
        <w:guid w:val="{DC5E5DB5-D9DB-424F-9385-3E63EB16E8C1}"/>
      </w:docPartPr>
      <w:docPartBody>
        <w:p w:rsidR="00C148FA" w:rsidRDefault="0061275C" w:rsidP="0061275C">
          <w:pPr>
            <w:pStyle w:val="34409924D47F40F9B99235CFB5C3FD60"/>
          </w:pPr>
          <w:r w:rsidRPr="005B40D6">
            <w:rPr>
              <w:rStyle w:val="PlaceholderText"/>
              <w:rFonts w:eastAsiaTheme="minorHAnsi"/>
            </w:rPr>
            <w:t>Choose an item.</w:t>
          </w:r>
        </w:p>
      </w:docPartBody>
    </w:docPart>
    <w:docPart>
      <w:docPartPr>
        <w:name w:val="F622AB1C6FF64B4B80C14899A65ACBE3"/>
        <w:category>
          <w:name w:val="General"/>
          <w:gallery w:val="placeholder"/>
        </w:category>
        <w:types>
          <w:type w:val="bbPlcHdr"/>
        </w:types>
        <w:behaviors>
          <w:behavior w:val="content"/>
        </w:behaviors>
        <w:guid w:val="{961F5605-A5AA-4BDB-8446-BB77EEBAA5E7}"/>
      </w:docPartPr>
      <w:docPartBody>
        <w:p w:rsidR="00C148FA" w:rsidRDefault="0061275C" w:rsidP="0061275C">
          <w:pPr>
            <w:pStyle w:val="F622AB1C6FF64B4B80C14899A65ACBE3"/>
          </w:pPr>
          <w:r w:rsidRPr="005B40D6">
            <w:rPr>
              <w:rStyle w:val="PlaceholderText"/>
              <w:rFonts w:eastAsiaTheme="minorHAnsi"/>
            </w:rPr>
            <w:t>Choose an item.</w:t>
          </w:r>
        </w:p>
      </w:docPartBody>
    </w:docPart>
    <w:docPart>
      <w:docPartPr>
        <w:name w:val="0DF85D9B24D544EE8FFC77B250998557"/>
        <w:category>
          <w:name w:val="General"/>
          <w:gallery w:val="placeholder"/>
        </w:category>
        <w:types>
          <w:type w:val="bbPlcHdr"/>
        </w:types>
        <w:behaviors>
          <w:behavior w:val="content"/>
        </w:behaviors>
        <w:guid w:val="{55C548EE-3AF7-4537-BAB9-3565A949E71D}"/>
      </w:docPartPr>
      <w:docPartBody>
        <w:p w:rsidR="00C148FA" w:rsidRDefault="0061275C" w:rsidP="0061275C">
          <w:pPr>
            <w:pStyle w:val="0DF85D9B24D544EE8FFC77B250998557"/>
          </w:pPr>
          <w:r w:rsidRPr="005B40D6">
            <w:rPr>
              <w:rStyle w:val="PlaceholderText"/>
              <w:rFonts w:eastAsiaTheme="minorHAnsi"/>
            </w:rPr>
            <w:t>Choose an item.</w:t>
          </w:r>
        </w:p>
      </w:docPartBody>
    </w:docPart>
    <w:docPart>
      <w:docPartPr>
        <w:name w:val="32FD8A14C5674A89B4AF429560F6D9A1"/>
        <w:category>
          <w:name w:val="General"/>
          <w:gallery w:val="placeholder"/>
        </w:category>
        <w:types>
          <w:type w:val="bbPlcHdr"/>
        </w:types>
        <w:behaviors>
          <w:behavior w:val="content"/>
        </w:behaviors>
        <w:guid w:val="{C7A65E02-3326-4F90-8063-4305BDACC78F}"/>
      </w:docPartPr>
      <w:docPartBody>
        <w:p w:rsidR="00C148FA" w:rsidRDefault="0061275C" w:rsidP="0061275C">
          <w:pPr>
            <w:pStyle w:val="32FD8A14C5674A89B4AF429560F6D9A1"/>
          </w:pPr>
          <w:r w:rsidRPr="005B40D6">
            <w:rPr>
              <w:rStyle w:val="PlaceholderText"/>
              <w:rFonts w:eastAsiaTheme="minorHAnsi"/>
            </w:rPr>
            <w:t>Choose an item.</w:t>
          </w:r>
        </w:p>
      </w:docPartBody>
    </w:docPart>
    <w:docPart>
      <w:docPartPr>
        <w:name w:val="88BCC7F5E0994529B9DCBAF1D52E4255"/>
        <w:category>
          <w:name w:val="General"/>
          <w:gallery w:val="placeholder"/>
        </w:category>
        <w:types>
          <w:type w:val="bbPlcHdr"/>
        </w:types>
        <w:behaviors>
          <w:behavior w:val="content"/>
        </w:behaviors>
        <w:guid w:val="{2176FA5B-FF6F-4E82-B33E-E9B94D4B3C12}"/>
      </w:docPartPr>
      <w:docPartBody>
        <w:p w:rsidR="00C148FA" w:rsidRDefault="0061275C" w:rsidP="0061275C">
          <w:pPr>
            <w:pStyle w:val="88BCC7F5E0994529B9DCBAF1D52E4255"/>
          </w:pPr>
          <w:r w:rsidRPr="005B40D6">
            <w:rPr>
              <w:rStyle w:val="PlaceholderText"/>
              <w:rFonts w:eastAsiaTheme="minorHAnsi"/>
            </w:rPr>
            <w:t>Choose an item.</w:t>
          </w:r>
        </w:p>
      </w:docPartBody>
    </w:docPart>
    <w:docPart>
      <w:docPartPr>
        <w:name w:val="65933FC3F15C4669BB660FE33C4F9FDA"/>
        <w:category>
          <w:name w:val="General"/>
          <w:gallery w:val="placeholder"/>
        </w:category>
        <w:types>
          <w:type w:val="bbPlcHdr"/>
        </w:types>
        <w:behaviors>
          <w:behavior w:val="content"/>
        </w:behaviors>
        <w:guid w:val="{DF180DCF-0EEE-4093-92DA-5A652A09A319}"/>
      </w:docPartPr>
      <w:docPartBody>
        <w:p w:rsidR="00C148FA" w:rsidRDefault="0061275C" w:rsidP="0061275C">
          <w:pPr>
            <w:pStyle w:val="65933FC3F15C4669BB660FE33C4F9FDA"/>
          </w:pPr>
          <w:r w:rsidRPr="005B40D6">
            <w:rPr>
              <w:rStyle w:val="PlaceholderText"/>
              <w:rFonts w:eastAsiaTheme="minorHAnsi"/>
            </w:rPr>
            <w:t>Choose an item.</w:t>
          </w:r>
        </w:p>
      </w:docPartBody>
    </w:docPart>
    <w:docPart>
      <w:docPartPr>
        <w:name w:val="8B6868182EB34A84B23F0A9D5553AF5C"/>
        <w:category>
          <w:name w:val="General"/>
          <w:gallery w:val="placeholder"/>
        </w:category>
        <w:types>
          <w:type w:val="bbPlcHdr"/>
        </w:types>
        <w:behaviors>
          <w:behavior w:val="content"/>
        </w:behaviors>
        <w:guid w:val="{661E42E1-FADD-4998-ACD7-A024CEF49E9B}"/>
      </w:docPartPr>
      <w:docPartBody>
        <w:p w:rsidR="00C148FA" w:rsidRDefault="0061275C" w:rsidP="0061275C">
          <w:pPr>
            <w:pStyle w:val="8B6868182EB34A84B23F0A9D5553AF5C"/>
          </w:pPr>
          <w:r w:rsidRPr="005B40D6">
            <w:rPr>
              <w:rStyle w:val="PlaceholderText"/>
              <w:rFonts w:eastAsiaTheme="minorHAnsi"/>
            </w:rPr>
            <w:t>Choose an item.</w:t>
          </w:r>
        </w:p>
      </w:docPartBody>
    </w:docPart>
    <w:docPart>
      <w:docPartPr>
        <w:name w:val="6C929F4FB01A4EB191CED9602689A127"/>
        <w:category>
          <w:name w:val="General"/>
          <w:gallery w:val="placeholder"/>
        </w:category>
        <w:types>
          <w:type w:val="bbPlcHdr"/>
        </w:types>
        <w:behaviors>
          <w:behavior w:val="content"/>
        </w:behaviors>
        <w:guid w:val="{732E315A-6CE5-4634-853B-79C866A9D7BA}"/>
      </w:docPartPr>
      <w:docPartBody>
        <w:p w:rsidR="00C148FA" w:rsidRDefault="0061275C" w:rsidP="0061275C">
          <w:pPr>
            <w:pStyle w:val="6C929F4FB01A4EB191CED9602689A127"/>
          </w:pPr>
          <w:r w:rsidRPr="005B40D6">
            <w:rPr>
              <w:rStyle w:val="PlaceholderText"/>
              <w:rFonts w:eastAsiaTheme="minorHAnsi"/>
            </w:rPr>
            <w:t>Choose an item.</w:t>
          </w:r>
        </w:p>
      </w:docPartBody>
    </w:docPart>
    <w:docPart>
      <w:docPartPr>
        <w:name w:val="DF0B7D99266C4BB0ACAF09A116804705"/>
        <w:category>
          <w:name w:val="General"/>
          <w:gallery w:val="placeholder"/>
        </w:category>
        <w:types>
          <w:type w:val="bbPlcHdr"/>
        </w:types>
        <w:behaviors>
          <w:behavior w:val="content"/>
        </w:behaviors>
        <w:guid w:val="{6FF60120-C1FA-4405-BDB3-26A75AE2DAD8}"/>
      </w:docPartPr>
      <w:docPartBody>
        <w:p w:rsidR="00C148FA" w:rsidRDefault="0061275C" w:rsidP="0061275C">
          <w:pPr>
            <w:pStyle w:val="DF0B7D99266C4BB0ACAF09A116804705"/>
          </w:pPr>
          <w:r w:rsidRPr="005B40D6">
            <w:rPr>
              <w:rStyle w:val="PlaceholderText"/>
              <w:rFonts w:eastAsiaTheme="minorHAnsi"/>
            </w:rPr>
            <w:t>Choose an item.</w:t>
          </w:r>
        </w:p>
      </w:docPartBody>
    </w:docPart>
    <w:docPart>
      <w:docPartPr>
        <w:name w:val="DBEA3EB8BC854479B2CB2178153F03D7"/>
        <w:category>
          <w:name w:val="General"/>
          <w:gallery w:val="placeholder"/>
        </w:category>
        <w:types>
          <w:type w:val="bbPlcHdr"/>
        </w:types>
        <w:behaviors>
          <w:behavior w:val="content"/>
        </w:behaviors>
        <w:guid w:val="{93869A9C-C1FF-40F5-8BE3-ACBFD2DF1F16}"/>
      </w:docPartPr>
      <w:docPartBody>
        <w:p w:rsidR="00C148FA" w:rsidRDefault="0061275C" w:rsidP="0061275C">
          <w:pPr>
            <w:pStyle w:val="DBEA3EB8BC854479B2CB2178153F03D7"/>
          </w:pPr>
          <w:r w:rsidRPr="005B40D6">
            <w:rPr>
              <w:rStyle w:val="PlaceholderText"/>
              <w:rFonts w:eastAsiaTheme="minorHAnsi"/>
            </w:rPr>
            <w:t>Choose an item.</w:t>
          </w:r>
        </w:p>
      </w:docPartBody>
    </w:docPart>
    <w:docPart>
      <w:docPartPr>
        <w:name w:val="CB429DF0CBE442E4BC069003FC055C00"/>
        <w:category>
          <w:name w:val="General"/>
          <w:gallery w:val="placeholder"/>
        </w:category>
        <w:types>
          <w:type w:val="bbPlcHdr"/>
        </w:types>
        <w:behaviors>
          <w:behavior w:val="content"/>
        </w:behaviors>
        <w:guid w:val="{F5C94BEF-0F0E-4474-9FF6-A301DBCE5C70}"/>
      </w:docPartPr>
      <w:docPartBody>
        <w:p w:rsidR="00C148FA" w:rsidRDefault="0061275C" w:rsidP="0061275C">
          <w:pPr>
            <w:pStyle w:val="CB429DF0CBE442E4BC069003FC055C00"/>
          </w:pPr>
          <w:r w:rsidRPr="005B40D6">
            <w:rPr>
              <w:rStyle w:val="PlaceholderText"/>
              <w:rFonts w:eastAsiaTheme="minorHAnsi"/>
            </w:rPr>
            <w:t>Choose an item.</w:t>
          </w:r>
        </w:p>
      </w:docPartBody>
    </w:docPart>
    <w:docPart>
      <w:docPartPr>
        <w:name w:val="806434F38F924F4EA4F0E2F7D4F6EB7D"/>
        <w:category>
          <w:name w:val="General"/>
          <w:gallery w:val="placeholder"/>
        </w:category>
        <w:types>
          <w:type w:val="bbPlcHdr"/>
        </w:types>
        <w:behaviors>
          <w:behavior w:val="content"/>
        </w:behaviors>
        <w:guid w:val="{752BF4B4-2BE9-4ABA-A873-1BB780D530BF}"/>
      </w:docPartPr>
      <w:docPartBody>
        <w:p w:rsidR="00C148FA" w:rsidRDefault="0061275C" w:rsidP="0061275C">
          <w:pPr>
            <w:pStyle w:val="806434F38F924F4EA4F0E2F7D4F6EB7D"/>
          </w:pPr>
          <w:r w:rsidRPr="005B40D6">
            <w:rPr>
              <w:rStyle w:val="PlaceholderText"/>
              <w:rFonts w:eastAsiaTheme="minorHAnsi"/>
            </w:rPr>
            <w:t>Choose an item.</w:t>
          </w:r>
        </w:p>
      </w:docPartBody>
    </w:docPart>
    <w:docPart>
      <w:docPartPr>
        <w:name w:val="9165011D8DFF41A4B5FD48C9AE0FFA4E"/>
        <w:category>
          <w:name w:val="General"/>
          <w:gallery w:val="placeholder"/>
        </w:category>
        <w:types>
          <w:type w:val="bbPlcHdr"/>
        </w:types>
        <w:behaviors>
          <w:behavior w:val="content"/>
        </w:behaviors>
        <w:guid w:val="{BFD8FD4F-8676-43B6-92D3-45B8440F5D21}"/>
      </w:docPartPr>
      <w:docPartBody>
        <w:p w:rsidR="00C148FA" w:rsidRDefault="0061275C" w:rsidP="0061275C">
          <w:pPr>
            <w:pStyle w:val="9165011D8DFF41A4B5FD48C9AE0FFA4E"/>
          </w:pPr>
          <w:r w:rsidRPr="005B40D6">
            <w:rPr>
              <w:rStyle w:val="PlaceholderText"/>
              <w:rFonts w:eastAsiaTheme="minorHAnsi"/>
            </w:rPr>
            <w:t>Choose an item.</w:t>
          </w:r>
        </w:p>
      </w:docPartBody>
    </w:docPart>
    <w:docPart>
      <w:docPartPr>
        <w:name w:val="50A84A3C680147B4BF40337E35D40212"/>
        <w:category>
          <w:name w:val="General"/>
          <w:gallery w:val="placeholder"/>
        </w:category>
        <w:types>
          <w:type w:val="bbPlcHdr"/>
        </w:types>
        <w:behaviors>
          <w:behavior w:val="content"/>
        </w:behaviors>
        <w:guid w:val="{2DE062F4-5D58-42D7-A0A4-07926AFCC23E}"/>
      </w:docPartPr>
      <w:docPartBody>
        <w:p w:rsidR="00C148FA" w:rsidRDefault="0061275C" w:rsidP="0061275C">
          <w:pPr>
            <w:pStyle w:val="50A84A3C680147B4BF40337E35D40212"/>
          </w:pPr>
          <w:r w:rsidRPr="005B40D6">
            <w:rPr>
              <w:rStyle w:val="PlaceholderText"/>
              <w:rFonts w:eastAsiaTheme="minorHAnsi"/>
            </w:rPr>
            <w:t>Choose an item.</w:t>
          </w:r>
        </w:p>
      </w:docPartBody>
    </w:docPart>
    <w:docPart>
      <w:docPartPr>
        <w:name w:val="A035DCFCD25F43ED87132107933C33BD"/>
        <w:category>
          <w:name w:val="General"/>
          <w:gallery w:val="placeholder"/>
        </w:category>
        <w:types>
          <w:type w:val="bbPlcHdr"/>
        </w:types>
        <w:behaviors>
          <w:behavior w:val="content"/>
        </w:behaviors>
        <w:guid w:val="{6EFC3FEB-8E2C-4C9C-8B2B-50C655F292EC}"/>
      </w:docPartPr>
      <w:docPartBody>
        <w:p w:rsidR="00C148FA" w:rsidRDefault="0061275C" w:rsidP="0061275C">
          <w:pPr>
            <w:pStyle w:val="A035DCFCD25F43ED87132107933C33BD"/>
          </w:pPr>
          <w:r w:rsidRPr="005B40D6">
            <w:rPr>
              <w:rStyle w:val="PlaceholderText"/>
              <w:rFonts w:eastAsiaTheme="minorHAnsi"/>
            </w:rPr>
            <w:t>Choose an item.</w:t>
          </w:r>
        </w:p>
      </w:docPartBody>
    </w:docPart>
    <w:docPart>
      <w:docPartPr>
        <w:name w:val="4C94D55A3AA64503A241F95C8CBF852F"/>
        <w:category>
          <w:name w:val="General"/>
          <w:gallery w:val="placeholder"/>
        </w:category>
        <w:types>
          <w:type w:val="bbPlcHdr"/>
        </w:types>
        <w:behaviors>
          <w:behavior w:val="content"/>
        </w:behaviors>
        <w:guid w:val="{3C83942D-94EB-4028-ABBA-19258B9DBD98}"/>
      </w:docPartPr>
      <w:docPartBody>
        <w:p w:rsidR="00C148FA" w:rsidRDefault="0061275C" w:rsidP="0061275C">
          <w:pPr>
            <w:pStyle w:val="4C94D55A3AA64503A241F95C8CBF852F"/>
          </w:pPr>
          <w:r w:rsidRPr="005B40D6">
            <w:rPr>
              <w:rStyle w:val="PlaceholderText"/>
              <w:rFonts w:eastAsiaTheme="minorHAnsi"/>
            </w:rPr>
            <w:t>Choose an item.</w:t>
          </w:r>
        </w:p>
      </w:docPartBody>
    </w:docPart>
    <w:docPart>
      <w:docPartPr>
        <w:name w:val="BF075E83E1584AA993B5F52449685E83"/>
        <w:category>
          <w:name w:val="General"/>
          <w:gallery w:val="placeholder"/>
        </w:category>
        <w:types>
          <w:type w:val="bbPlcHdr"/>
        </w:types>
        <w:behaviors>
          <w:behavior w:val="content"/>
        </w:behaviors>
        <w:guid w:val="{A5DC0A79-9C68-446E-A896-B24BBF1859CF}"/>
      </w:docPartPr>
      <w:docPartBody>
        <w:p w:rsidR="00C148FA" w:rsidRDefault="0061275C" w:rsidP="0061275C">
          <w:pPr>
            <w:pStyle w:val="BF075E83E1584AA993B5F52449685E83"/>
          </w:pPr>
          <w:r w:rsidRPr="005B40D6">
            <w:rPr>
              <w:rStyle w:val="PlaceholderText"/>
              <w:rFonts w:eastAsiaTheme="minorHAnsi"/>
            </w:rPr>
            <w:t>Choose an item.</w:t>
          </w:r>
        </w:p>
      </w:docPartBody>
    </w:docPart>
    <w:docPart>
      <w:docPartPr>
        <w:name w:val="2E3F6AA0DECF49D0B1729FF30F8D9C5F"/>
        <w:category>
          <w:name w:val="General"/>
          <w:gallery w:val="placeholder"/>
        </w:category>
        <w:types>
          <w:type w:val="bbPlcHdr"/>
        </w:types>
        <w:behaviors>
          <w:behavior w:val="content"/>
        </w:behaviors>
        <w:guid w:val="{E2A9EF30-3BB3-44C5-BEB8-753B92A2595D}"/>
      </w:docPartPr>
      <w:docPartBody>
        <w:p w:rsidR="00C148FA" w:rsidRDefault="0061275C" w:rsidP="0061275C">
          <w:pPr>
            <w:pStyle w:val="2E3F6AA0DECF49D0B1729FF30F8D9C5F"/>
          </w:pPr>
          <w:r w:rsidRPr="005B40D6">
            <w:rPr>
              <w:rStyle w:val="PlaceholderText"/>
              <w:rFonts w:eastAsiaTheme="minorHAnsi"/>
            </w:rPr>
            <w:t>Choose an item.</w:t>
          </w:r>
        </w:p>
      </w:docPartBody>
    </w:docPart>
    <w:docPart>
      <w:docPartPr>
        <w:name w:val="36C805830C534C6CBC727CCA55440379"/>
        <w:category>
          <w:name w:val="General"/>
          <w:gallery w:val="placeholder"/>
        </w:category>
        <w:types>
          <w:type w:val="bbPlcHdr"/>
        </w:types>
        <w:behaviors>
          <w:behavior w:val="content"/>
        </w:behaviors>
        <w:guid w:val="{13B1F1E1-564B-4A69-BD87-537E9DBB813C}"/>
      </w:docPartPr>
      <w:docPartBody>
        <w:p w:rsidR="00C148FA" w:rsidRDefault="0061275C" w:rsidP="0061275C">
          <w:pPr>
            <w:pStyle w:val="36C805830C534C6CBC727CCA55440379"/>
          </w:pPr>
          <w:r w:rsidRPr="005B40D6">
            <w:rPr>
              <w:rStyle w:val="PlaceholderText"/>
              <w:rFonts w:eastAsiaTheme="minorHAnsi"/>
            </w:rPr>
            <w:t>Choose an item.</w:t>
          </w:r>
        </w:p>
      </w:docPartBody>
    </w:docPart>
    <w:docPart>
      <w:docPartPr>
        <w:name w:val="147CC79DA96E4570853FDCC666758163"/>
        <w:category>
          <w:name w:val="General"/>
          <w:gallery w:val="placeholder"/>
        </w:category>
        <w:types>
          <w:type w:val="bbPlcHdr"/>
        </w:types>
        <w:behaviors>
          <w:behavior w:val="content"/>
        </w:behaviors>
        <w:guid w:val="{29DD83C7-2D1A-472A-BF1E-9B1AC8C1A62E}"/>
      </w:docPartPr>
      <w:docPartBody>
        <w:p w:rsidR="00C148FA" w:rsidRDefault="0061275C" w:rsidP="0061275C">
          <w:pPr>
            <w:pStyle w:val="147CC79DA96E4570853FDCC666758163"/>
          </w:pPr>
          <w:r w:rsidRPr="005B40D6">
            <w:rPr>
              <w:rStyle w:val="PlaceholderText"/>
              <w:rFonts w:eastAsiaTheme="minorHAnsi"/>
            </w:rPr>
            <w:t>Choose an item.</w:t>
          </w:r>
        </w:p>
      </w:docPartBody>
    </w:docPart>
    <w:docPart>
      <w:docPartPr>
        <w:name w:val="A4E52698C27044768A611EDBF4C08E6E"/>
        <w:category>
          <w:name w:val="General"/>
          <w:gallery w:val="placeholder"/>
        </w:category>
        <w:types>
          <w:type w:val="bbPlcHdr"/>
        </w:types>
        <w:behaviors>
          <w:behavior w:val="content"/>
        </w:behaviors>
        <w:guid w:val="{778AE663-0A6E-4EB3-ACF3-404D5ECB5254}"/>
      </w:docPartPr>
      <w:docPartBody>
        <w:p w:rsidR="00C148FA" w:rsidRDefault="0061275C" w:rsidP="0061275C">
          <w:pPr>
            <w:pStyle w:val="A4E52698C27044768A611EDBF4C08E6E"/>
          </w:pPr>
          <w:r w:rsidRPr="005B40D6">
            <w:rPr>
              <w:rStyle w:val="PlaceholderText"/>
              <w:rFonts w:eastAsiaTheme="minorHAnsi"/>
            </w:rPr>
            <w:t>Choose an item.</w:t>
          </w:r>
        </w:p>
      </w:docPartBody>
    </w:docPart>
    <w:docPart>
      <w:docPartPr>
        <w:name w:val="EB5310C8212D4176B52919E979C49401"/>
        <w:category>
          <w:name w:val="General"/>
          <w:gallery w:val="placeholder"/>
        </w:category>
        <w:types>
          <w:type w:val="bbPlcHdr"/>
        </w:types>
        <w:behaviors>
          <w:behavior w:val="content"/>
        </w:behaviors>
        <w:guid w:val="{6AD09DDB-B35B-4165-953F-FB24A0B8E453}"/>
      </w:docPartPr>
      <w:docPartBody>
        <w:p w:rsidR="00C148FA" w:rsidRDefault="0061275C" w:rsidP="0061275C">
          <w:pPr>
            <w:pStyle w:val="EB5310C8212D4176B52919E979C49401"/>
          </w:pPr>
          <w:r w:rsidRPr="005B40D6">
            <w:rPr>
              <w:rStyle w:val="PlaceholderText"/>
              <w:rFonts w:eastAsiaTheme="minorHAnsi"/>
            </w:rPr>
            <w:t>Choose an item.</w:t>
          </w:r>
        </w:p>
      </w:docPartBody>
    </w:docPart>
    <w:docPart>
      <w:docPartPr>
        <w:name w:val="17D36A8728894AFBAFAB9AEECA832BFE"/>
        <w:category>
          <w:name w:val="General"/>
          <w:gallery w:val="placeholder"/>
        </w:category>
        <w:types>
          <w:type w:val="bbPlcHdr"/>
        </w:types>
        <w:behaviors>
          <w:behavior w:val="content"/>
        </w:behaviors>
        <w:guid w:val="{62BE273C-2C65-43CC-9A37-0A19E29EF803}"/>
      </w:docPartPr>
      <w:docPartBody>
        <w:p w:rsidR="00C148FA" w:rsidRDefault="0061275C" w:rsidP="0061275C">
          <w:pPr>
            <w:pStyle w:val="17D36A8728894AFBAFAB9AEECA832BFE"/>
          </w:pPr>
          <w:r w:rsidRPr="005B40D6">
            <w:rPr>
              <w:rStyle w:val="PlaceholderText"/>
              <w:rFonts w:eastAsiaTheme="minorHAnsi"/>
            </w:rPr>
            <w:t>Choose an item.</w:t>
          </w:r>
        </w:p>
      </w:docPartBody>
    </w:docPart>
    <w:docPart>
      <w:docPartPr>
        <w:name w:val="1957F0AB9ADF48A782808A2C1E6DBF90"/>
        <w:category>
          <w:name w:val="General"/>
          <w:gallery w:val="placeholder"/>
        </w:category>
        <w:types>
          <w:type w:val="bbPlcHdr"/>
        </w:types>
        <w:behaviors>
          <w:behavior w:val="content"/>
        </w:behaviors>
        <w:guid w:val="{8DBAA70D-B29A-4BF3-8772-D600F6572781}"/>
      </w:docPartPr>
      <w:docPartBody>
        <w:p w:rsidR="00C148FA" w:rsidRDefault="0061275C" w:rsidP="0061275C">
          <w:pPr>
            <w:pStyle w:val="1957F0AB9ADF48A782808A2C1E6DBF90"/>
          </w:pPr>
          <w:r w:rsidRPr="005B40D6">
            <w:rPr>
              <w:rStyle w:val="PlaceholderText"/>
              <w:rFonts w:eastAsiaTheme="minorHAnsi"/>
            </w:rPr>
            <w:t>Choose an item.</w:t>
          </w:r>
        </w:p>
      </w:docPartBody>
    </w:docPart>
    <w:docPart>
      <w:docPartPr>
        <w:name w:val="374A6897A6174BBE9B9EEEE61CDB687A"/>
        <w:category>
          <w:name w:val="General"/>
          <w:gallery w:val="placeholder"/>
        </w:category>
        <w:types>
          <w:type w:val="bbPlcHdr"/>
        </w:types>
        <w:behaviors>
          <w:behavior w:val="content"/>
        </w:behaviors>
        <w:guid w:val="{93D195FE-4B91-432C-A151-E76C3D9C439D}"/>
      </w:docPartPr>
      <w:docPartBody>
        <w:p w:rsidR="00C148FA" w:rsidRDefault="0061275C" w:rsidP="0061275C">
          <w:pPr>
            <w:pStyle w:val="374A6897A6174BBE9B9EEEE61CDB687A"/>
          </w:pPr>
          <w:r w:rsidRPr="005B40D6">
            <w:rPr>
              <w:rStyle w:val="PlaceholderText"/>
              <w:rFonts w:eastAsiaTheme="minorHAnsi"/>
            </w:rPr>
            <w:t>Choose an item.</w:t>
          </w:r>
        </w:p>
      </w:docPartBody>
    </w:docPart>
    <w:docPart>
      <w:docPartPr>
        <w:name w:val="E918F72124644A719C1B6992511D65B3"/>
        <w:category>
          <w:name w:val="General"/>
          <w:gallery w:val="placeholder"/>
        </w:category>
        <w:types>
          <w:type w:val="bbPlcHdr"/>
        </w:types>
        <w:behaviors>
          <w:behavior w:val="content"/>
        </w:behaviors>
        <w:guid w:val="{80A0E603-E5AD-40F4-81D5-CD059F91D098}"/>
      </w:docPartPr>
      <w:docPartBody>
        <w:p w:rsidR="006433FD" w:rsidRDefault="00F7047C" w:rsidP="00F7047C">
          <w:pPr>
            <w:pStyle w:val="E918F72124644A719C1B6992511D65B3"/>
          </w:pPr>
          <w:r w:rsidRPr="005B40D6">
            <w:rPr>
              <w:rStyle w:val="PlaceholderText"/>
              <w:rFonts w:eastAsiaTheme="minorHAnsi"/>
            </w:rPr>
            <w:t>Choose an item.</w:t>
          </w:r>
        </w:p>
      </w:docPartBody>
    </w:docPart>
    <w:docPart>
      <w:docPartPr>
        <w:name w:val="7B5480DABE65463ABBF34C3F0D2EC478"/>
        <w:category>
          <w:name w:val="General"/>
          <w:gallery w:val="placeholder"/>
        </w:category>
        <w:types>
          <w:type w:val="bbPlcHdr"/>
        </w:types>
        <w:behaviors>
          <w:behavior w:val="content"/>
        </w:behaviors>
        <w:guid w:val="{461E9B40-E246-441C-B3E1-EE97A7D9E337}"/>
      </w:docPartPr>
      <w:docPartBody>
        <w:p w:rsidR="006433FD" w:rsidRDefault="00F7047C" w:rsidP="00F7047C">
          <w:pPr>
            <w:pStyle w:val="7B5480DABE65463ABBF34C3F0D2EC478"/>
          </w:pPr>
          <w:r w:rsidRPr="005B40D6">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374960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A0"/>
    <w:rsid w:val="00005F82"/>
    <w:rsid w:val="00037609"/>
    <w:rsid w:val="003143A0"/>
    <w:rsid w:val="0055764C"/>
    <w:rsid w:val="0061275C"/>
    <w:rsid w:val="006433FD"/>
    <w:rsid w:val="0070312E"/>
    <w:rsid w:val="00C148FA"/>
    <w:rsid w:val="00E52639"/>
    <w:rsid w:val="00F7047C"/>
    <w:rsid w:val="00F83A23"/>
    <w:rsid w:val="00FC7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47C"/>
    <w:rPr>
      <w:color w:val="808080"/>
    </w:rPr>
  </w:style>
  <w:style w:type="paragraph" w:customStyle="1" w:styleId="14B213CDF8654ABF850C12AB988DF974">
    <w:name w:val="14B213CDF8654ABF850C12AB988DF974"/>
    <w:rsid w:val="0070312E"/>
  </w:style>
  <w:style w:type="paragraph" w:customStyle="1" w:styleId="5312DE9A5AD44AA7A0898D739EEEB89D">
    <w:name w:val="5312DE9A5AD44AA7A0898D739EEEB89D"/>
    <w:rsid w:val="0070312E"/>
  </w:style>
  <w:style w:type="paragraph" w:customStyle="1" w:styleId="E2783BEA8E7D415A8CEC8E9115F17B4C">
    <w:name w:val="E2783BEA8E7D415A8CEC8E9115F17B4C"/>
    <w:rsid w:val="0070312E"/>
  </w:style>
  <w:style w:type="paragraph" w:customStyle="1" w:styleId="6C2A57E30AC246288A23314C7DE50093">
    <w:name w:val="6C2A57E30AC246288A23314C7DE50093"/>
    <w:rsid w:val="0070312E"/>
  </w:style>
  <w:style w:type="paragraph" w:customStyle="1" w:styleId="0857580C92FE4B8E900FCD6D37B29751">
    <w:name w:val="0857580C92FE4B8E900FCD6D37B29751"/>
    <w:rsid w:val="0070312E"/>
  </w:style>
  <w:style w:type="paragraph" w:customStyle="1" w:styleId="37981CF54E1142D7BA7AD5FEE7F46012">
    <w:name w:val="37981CF54E1142D7BA7AD5FEE7F46012"/>
    <w:rsid w:val="0070312E"/>
  </w:style>
  <w:style w:type="paragraph" w:customStyle="1" w:styleId="8DF21D08639C459CBFD6D5DF3B5F7FF4">
    <w:name w:val="8DF21D08639C459CBFD6D5DF3B5F7FF4"/>
    <w:rsid w:val="0070312E"/>
  </w:style>
  <w:style w:type="paragraph" w:customStyle="1" w:styleId="4939D610132A44D380C94E3724E1433B">
    <w:name w:val="4939D610132A44D380C94E3724E1433B"/>
    <w:rsid w:val="0070312E"/>
  </w:style>
  <w:style w:type="paragraph" w:customStyle="1" w:styleId="B606EC9D92704E0FBE46E9D2EEDA2A86">
    <w:name w:val="B606EC9D92704E0FBE46E9D2EEDA2A86"/>
    <w:rsid w:val="0070312E"/>
  </w:style>
  <w:style w:type="paragraph" w:customStyle="1" w:styleId="D036E988B44E412A9C48ADDDEB278B581">
    <w:name w:val="D036E988B44E412A9C48ADDDEB278B581"/>
    <w:rsid w:val="0070312E"/>
    <w:pPr>
      <w:spacing w:after="0" w:line="240" w:lineRule="auto"/>
    </w:pPr>
    <w:rPr>
      <w:rFonts w:ascii="Arial" w:eastAsia="Times New Roman" w:hAnsi="Arial" w:cs="Times New Roman"/>
      <w:sz w:val="24"/>
      <w:szCs w:val="24"/>
      <w:lang w:val="en-US" w:eastAsia="en-US"/>
    </w:rPr>
  </w:style>
  <w:style w:type="paragraph" w:customStyle="1" w:styleId="34409924D47F40F9B99235CFB5C3FD60">
    <w:name w:val="34409924D47F40F9B99235CFB5C3FD60"/>
    <w:rsid w:val="0061275C"/>
    <w:rPr>
      <w:kern w:val="2"/>
      <w14:ligatures w14:val="standardContextual"/>
    </w:rPr>
  </w:style>
  <w:style w:type="paragraph" w:customStyle="1" w:styleId="F622AB1C6FF64B4B80C14899A65ACBE3">
    <w:name w:val="F622AB1C6FF64B4B80C14899A65ACBE3"/>
    <w:rsid w:val="0061275C"/>
    <w:rPr>
      <w:kern w:val="2"/>
      <w14:ligatures w14:val="standardContextual"/>
    </w:rPr>
  </w:style>
  <w:style w:type="paragraph" w:customStyle="1" w:styleId="0DF85D9B24D544EE8FFC77B250998557">
    <w:name w:val="0DF85D9B24D544EE8FFC77B250998557"/>
    <w:rsid w:val="0061275C"/>
    <w:rPr>
      <w:kern w:val="2"/>
      <w14:ligatures w14:val="standardContextual"/>
    </w:rPr>
  </w:style>
  <w:style w:type="paragraph" w:customStyle="1" w:styleId="32FD8A14C5674A89B4AF429560F6D9A1">
    <w:name w:val="32FD8A14C5674A89B4AF429560F6D9A1"/>
    <w:rsid w:val="0061275C"/>
    <w:rPr>
      <w:kern w:val="2"/>
      <w14:ligatures w14:val="standardContextual"/>
    </w:rPr>
  </w:style>
  <w:style w:type="paragraph" w:customStyle="1" w:styleId="88BCC7F5E0994529B9DCBAF1D52E4255">
    <w:name w:val="88BCC7F5E0994529B9DCBAF1D52E4255"/>
    <w:rsid w:val="0061275C"/>
    <w:rPr>
      <w:kern w:val="2"/>
      <w14:ligatures w14:val="standardContextual"/>
    </w:rPr>
  </w:style>
  <w:style w:type="paragraph" w:customStyle="1" w:styleId="65933FC3F15C4669BB660FE33C4F9FDA">
    <w:name w:val="65933FC3F15C4669BB660FE33C4F9FDA"/>
    <w:rsid w:val="0061275C"/>
    <w:rPr>
      <w:kern w:val="2"/>
      <w14:ligatures w14:val="standardContextual"/>
    </w:rPr>
  </w:style>
  <w:style w:type="paragraph" w:customStyle="1" w:styleId="8B6868182EB34A84B23F0A9D5553AF5C">
    <w:name w:val="8B6868182EB34A84B23F0A9D5553AF5C"/>
    <w:rsid w:val="0061275C"/>
    <w:rPr>
      <w:kern w:val="2"/>
      <w14:ligatures w14:val="standardContextual"/>
    </w:rPr>
  </w:style>
  <w:style w:type="paragraph" w:customStyle="1" w:styleId="6C929F4FB01A4EB191CED9602689A127">
    <w:name w:val="6C929F4FB01A4EB191CED9602689A127"/>
    <w:rsid w:val="0061275C"/>
    <w:rPr>
      <w:kern w:val="2"/>
      <w14:ligatures w14:val="standardContextual"/>
    </w:rPr>
  </w:style>
  <w:style w:type="paragraph" w:customStyle="1" w:styleId="DF0B7D99266C4BB0ACAF09A116804705">
    <w:name w:val="DF0B7D99266C4BB0ACAF09A116804705"/>
    <w:rsid w:val="0061275C"/>
    <w:rPr>
      <w:kern w:val="2"/>
      <w14:ligatures w14:val="standardContextual"/>
    </w:rPr>
  </w:style>
  <w:style w:type="paragraph" w:customStyle="1" w:styleId="DBEA3EB8BC854479B2CB2178153F03D7">
    <w:name w:val="DBEA3EB8BC854479B2CB2178153F03D7"/>
    <w:rsid w:val="0061275C"/>
    <w:rPr>
      <w:kern w:val="2"/>
      <w14:ligatures w14:val="standardContextual"/>
    </w:rPr>
  </w:style>
  <w:style w:type="paragraph" w:customStyle="1" w:styleId="CB429DF0CBE442E4BC069003FC055C00">
    <w:name w:val="CB429DF0CBE442E4BC069003FC055C00"/>
    <w:rsid w:val="0061275C"/>
    <w:rPr>
      <w:kern w:val="2"/>
      <w14:ligatures w14:val="standardContextual"/>
    </w:rPr>
  </w:style>
  <w:style w:type="paragraph" w:customStyle="1" w:styleId="806434F38F924F4EA4F0E2F7D4F6EB7D">
    <w:name w:val="806434F38F924F4EA4F0E2F7D4F6EB7D"/>
    <w:rsid w:val="0061275C"/>
    <w:rPr>
      <w:kern w:val="2"/>
      <w14:ligatures w14:val="standardContextual"/>
    </w:rPr>
  </w:style>
  <w:style w:type="paragraph" w:customStyle="1" w:styleId="9165011D8DFF41A4B5FD48C9AE0FFA4E">
    <w:name w:val="9165011D8DFF41A4B5FD48C9AE0FFA4E"/>
    <w:rsid w:val="0061275C"/>
    <w:rPr>
      <w:kern w:val="2"/>
      <w14:ligatures w14:val="standardContextual"/>
    </w:rPr>
  </w:style>
  <w:style w:type="paragraph" w:customStyle="1" w:styleId="50A84A3C680147B4BF40337E35D40212">
    <w:name w:val="50A84A3C680147B4BF40337E35D40212"/>
    <w:rsid w:val="0061275C"/>
    <w:rPr>
      <w:kern w:val="2"/>
      <w14:ligatures w14:val="standardContextual"/>
    </w:rPr>
  </w:style>
  <w:style w:type="paragraph" w:customStyle="1" w:styleId="A035DCFCD25F43ED87132107933C33BD">
    <w:name w:val="A035DCFCD25F43ED87132107933C33BD"/>
    <w:rsid w:val="0061275C"/>
    <w:rPr>
      <w:kern w:val="2"/>
      <w14:ligatures w14:val="standardContextual"/>
    </w:rPr>
  </w:style>
  <w:style w:type="paragraph" w:customStyle="1" w:styleId="4C94D55A3AA64503A241F95C8CBF852F">
    <w:name w:val="4C94D55A3AA64503A241F95C8CBF852F"/>
    <w:rsid w:val="0061275C"/>
    <w:rPr>
      <w:kern w:val="2"/>
      <w14:ligatures w14:val="standardContextual"/>
    </w:rPr>
  </w:style>
  <w:style w:type="paragraph" w:customStyle="1" w:styleId="BF075E83E1584AA993B5F52449685E83">
    <w:name w:val="BF075E83E1584AA993B5F52449685E83"/>
    <w:rsid w:val="0061275C"/>
    <w:rPr>
      <w:kern w:val="2"/>
      <w14:ligatures w14:val="standardContextual"/>
    </w:rPr>
  </w:style>
  <w:style w:type="paragraph" w:customStyle="1" w:styleId="2E3F6AA0DECF49D0B1729FF30F8D9C5F">
    <w:name w:val="2E3F6AA0DECF49D0B1729FF30F8D9C5F"/>
    <w:rsid w:val="0061275C"/>
    <w:rPr>
      <w:kern w:val="2"/>
      <w14:ligatures w14:val="standardContextual"/>
    </w:rPr>
  </w:style>
  <w:style w:type="paragraph" w:customStyle="1" w:styleId="36C805830C534C6CBC727CCA55440379">
    <w:name w:val="36C805830C534C6CBC727CCA55440379"/>
    <w:rsid w:val="0061275C"/>
    <w:rPr>
      <w:kern w:val="2"/>
      <w14:ligatures w14:val="standardContextual"/>
    </w:rPr>
  </w:style>
  <w:style w:type="paragraph" w:customStyle="1" w:styleId="147CC79DA96E4570853FDCC666758163">
    <w:name w:val="147CC79DA96E4570853FDCC666758163"/>
    <w:rsid w:val="0061275C"/>
    <w:rPr>
      <w:kern w:val="2"/>
      <w14:ligatures w14:val="standardContextual"/>
    </w:rPr>
  </w:style>
  <w:style w:type="paragraph" w:customStyle="1" w:styleId="A4E52698C27044768A611EDBF4C08E6E">
    <w:name w:val="A4E52698C27044768A611EDBF4C08E6E"/>
    <w:rsid w:val="0061275C"/>
    <w:rPr>
      <w:kern w:val="2"/>
      <w14:ligatures w14:val="standardContextual"/>
    </w:rPr>
  </w:style>
  <w:style w:type="paragraph" w:customStyle="1" w:styleId="EB5310C8212D4176B52919E979C49401">
    <w:name w:val="EB5310C8212D4176B52919E979C49401"/>
    <w:rsid w:val="0061275C"/>
    <w:rPr>
      <w:kern w:val="2"/>
      <w14:ligatures w14:val="standardContextual"/>
    </w:rPr>
  </w:style>
  <w:style w:type="paragraph" w:customStyle="1" w:styleId="17D36A8728894AFBAFAB9AEECA832BFE">
    <w:name w:val="17D36A8728894AFBAFAB9AEECA832BFE"/>
    <w:rsid w:val="0061275C"/>
    <w:rPr>
      <w:kern w:val="2"/>
      <w14:ligatures w14:val="standardContextual"/>
    </w:rPr>
  </w:style>
  <w:style w:type="paragraph" w:customStyle="1" w:styleId="1957F0AB9ADF48A782808A2C1E6DBF90">
    <w:name w:val="1957F0AB9ADF48A782808A2C1E6DBF90"/>
    <w:rsid w:val="0061275C"/>
    <w:rPr>
      <w:kern w:val="2"/>
      <w14:ligatures w14:val="standardContextual"/>
    </w:rPr>
  </w:style>
  <w:style w:type="paragraph" w:customStyle="1" w:styleId="374A6897A6174BBE9B9EEEE61CDB687A">
    <w:name w:val="374A6897A6174BBE9B9EEEE61CDB687A"/>
    <w:rsid w:val="0061275C"/>
    <w:rPr>
      <w:kern w:val="2"/>
      <w14:ligatures w14:val="standardContextual"/>
    </w:rPr>
  </w:style>
  <w:style w:type="paragraph" w:customStyle="1" w:styleId="E918F72124644A719C1B6992511D65B3">
    <w:name w:val="E918F72124644A719C1B6992511D65B3"/>
    <w:rsid w:val="00F7047C"/>
    <w:rPr>
      <w:kern w:val="2"/>
      <w14:ligatures w14:val="standardContextual"/>
    </w:rPr>
  </w:style>
  <w:style w:type="paragraph" w:customStyle="1" w:styleId="7B5480DABE65463ABBF34C3F0D2EC478">
    <w:name w:val="7B5480DABE65463ABBF34C3F0D2EC478"/>
    <w:rsid w:val="00F7047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a8daaf-1049-4060-83d8-f51f6543ed29">
      <Terms xmlns="http://schemas.microsoft.com/office/infopath/2007/PartnerControls"/>
    </lcf76f155ced4ddcb4097134ff3c332f>
    <TaxCatchAll xmlns="2a2159d4-cd50-44cd-9c90-5acd64feb9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FC62260A0875478464D0CA72790EE5" ma:contentTypeVersion="14" ma:contentTypeDescription="Create a new document." ma:contentTypeScope="" ma:versionID="d8577a5a85719202d91bb20e4d3708b5">
  <xsd:schema xmlns:xsd="http://www.w3.org/2001/XMLSchema" xmlns:xs="http://www.w3.org/2001/XMLSchema" xmlns:p="http://schemas.microsoft.com/office/2006/metadata/properties" xmlns:ns2="2a2159d4-cd50-44cd-9c90-5acd64feb9fc" xmlns:ns3="9ca8daaf-1049-4060-83d8-f51f6543ed29" targetNamespace="http://schemas.microsoft.com/office/2006/metadata/properties" ma:root="true" ma:fieldsID="19e0e0cd7ef5c9fda545e58fa065e31e" ns2:_="" ns3:_="">
    <xsd:import namespace="2a2159d4-cd50-44cd-9c90-5acd64feb9fc"/>
    <xsd:import namespace="9ca8daaf-1049-4060-83d8-f51f6543ed29"/>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159d4-cd50-44cd-9c90-5acd64feb9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6fafdf78-6da7-4436-8ff9-57825a98f952}" ma:internalName="TaxCatchAll" ma:showField="CatchAllData" ma:web="2a2159d4-cd50-44cd-9c90-5acd64feb9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a8daaf-1049-4060-83d8-f51f6543ed29"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a42b9f-2df6-4e28-84c1-d829c934baa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03D35-60FF-4E42-912D-DCF2C60464AE}">
  <ds:schemaRefs>
    <ds:schemaRef ds:uri="http://schemas.microsoft.com/office/2006/metadata/properties"/>
    <ds:schemaRef ds:uri="http://schemas.microsoft.com/office/infopath/2007/PartnerControls"/>
    <ds:schemaRef ds:uri="9ca8daaf-1049-4060-83d8-f51f6543ed29"/>
    <ds:schemaRef ds:uri="2a2159d4-cd50-44cd-9c90-5acd64feb9fc"/>
  </ds:schemaRefs>
</ds:datastoreItem>
</file>

<file path=customXml/itemProps2.xml><?xml version="1.0" encoding="utf-8"?>
<ds:datastoreItem xmlns:ds="http://schemas.openxmlformats.org/officeDocument/2006/customXml" ds:itemID="{E4FE76BD-9306-4A08-86E9-2F6A09CE9652}">
  <ds:schemaRefs>
    <ds:schemaRef ds:uri="http://schemas.microsoft.com/sharepoint/v3/contenttype/forms"/>
  </ds:schemaRefs>
</ds:datastoreItem>
</file>

<file path=customXml/itemProps3.xml><?xml version="1.0" encoding="utf-8"?>
<ds:datastoreItem xmlns:ds="http://schemas.openxmlformats.org/officeDocument/2006/customXml" ds:itemID="{48CC6148-D57D-4D48-8657-844518262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159d4-cd50-44cd-9c90-5acd64feb9fc"/>
    <ds:schemaRef ds:uri="9ca8daaf-1049-4060-83d8-f51f6543e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59A2C-0229-48CC-8125-4E7960B4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26</Pages>
  <Words>10908</Words>
  <Characters>59235</Characters>
  <Application>Microsoft Office Word</Application>
  <DocSecurity>0</DocSecurity>
  <Lines>2115</Lines>
  <Paragraphs>723</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69420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Adam Sampson</cp:lastModifiedBy>
  <cp:revision>167</cp:revision>
  <dcterms:created xsi:type="dcterms:W3CDTF">2023-07-03T01:55:00Z</dcterms:created>
  <dcterms:modified xsi:type="dcterms:W3CDTF">2023-11-23T20:29:00Z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0x01010094FC62260A0875478464D0CA72790EE5</vt:lpwstr>
  </property>
  <property fmtid="{D5CDD505-2E9C-101B-9397-08002B2CF9AE}" pid="3" name="MediaServiceImageTags">
    <vt:lpwstr/>
  </property>
</Properties>
</file>